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87FA" w14:textId="62C39562" w:rsidR="00806612" w:rsidRDefault="00806612" w:rsidP="004E7709">
      <w:pPr>
        <w:pStyle w:val="Maintitle"/>
        <w:ind w:left="360"/>
        <w:jc w:val="right"/>
        <w:rPr>
          <w:rFonts w:ascii="Century Gothic" w:hAnsi="Century Gothic"/>
          <w:sz w:val="24"/>
        </w:rPr>
      </w:pPr>
      <w:r w:rsidRPr="0009543E">
        <w:rPr>
          <w:rFonts w:ascii="Century Gothic" w:hAnsi="Century Gothic" w:cs="Arial"/>
          <w:noProof/>
          <w:sz w:val="20"/>
          <w:szCs w:val="20"/>
        </w:rPr>
        <w:drawing>
          <wp:inline distT="0" distB="0" distL="0" distR="0" wp14:anchorId="0446ADF7" wp14:editId="268C9CA5">
            <wp:extent cx="125730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14:paraId="1A046C5D" w14:textId="77777777" w:rsidR="00806612" w:rsidRDefault="00806612" w:rsidP="00BD2974">
      <w:pPr>
        <w:pStyle w:val="Maintitle"/>
        <w:ind w:left="360"/>
        <w:rPr>
          <w:rFonts w:ascii="Century Gothic" w:hAnsi="Century Gothic"/>
          <w:sz w:val="24"/>
        </w:rPr>
      </w:pPr>
    </w:p>
    <w:p w14:paraId="60A6C691" w14:textId="55EDACA0" w:rsidR="00592207" w:rsidRPr="004E7709" w:rsidRDefault="00C40CAD" w:rsidP="00BD2974">
      <w:pPr>
        <w:pStyle w:val="Maintitle"/>
        <w:ind w:left="360"/>
        <w:rPr>
          <w:rFonts w:ascii="Century Gothic" w:hAnsi="Century Gothic"/>
          <w:sz w:val="24"/>
        </w:rPr>
      </w:pPr>
      <w:r w:rsidRPr="004E7709">
        <w:rPr>
          <w:rFonts w:ascii="Century Gothic" w:hAnsi="Century Gothic"/>
          <w:sz w:val="24"/>
        </w:rPr>
        <w:t>Authorised Absence Policy</w:t>
      </w:r>
    </w:p>
    <w:p w14:paraId="791CA594" w14:textId="77777777" w:rsidR="00592207" w:rsidRPr="004E7709" w:rsidRDefault="00592207" w:rsidP="00744C53">
      <w:pPr>
        <w:pStyle w:val="Heading1"/>
        <w:numPr>
          <w:ilvl w:val="0"/>
          <w:numId w:val="7"/>
        </w:numPr>
        <w:rPr>
          <w:rFonts w:ascii="Century Gothic" w:hAnsi="Century Gothic"/>
          <w:sz w:val="22"/>
          <w:szCs w:val="22"/>
        </w:rPr>
      </w:pPr>
      <w:r w:rsidRPr="004E7709">
        <w:rPr>
          <w:rFonts w:ascii="Century Gothic" w:hAnsi="Century Gothic"/>
          <w:sz w:val="22"/>
          <w:szCs w:val="22"/>
        </w:rPr>
        <w:t>Authorised Absence</w:t>
      </w:r>
    </w:p>
    <w:p w14:paraId="5B091719" w14:textId="6C428DF2" w:rsidR="00BD5B9C" w:rsidRPr="004E7709" w:rsidRDefault="00AD270B" w:rsidP="00496872">
      <w:pPr>
        <w:pStyle w:val="Heading2"/>
        <w:rPr>
          <w:rFonts w:ascii="Century Gothic" w:hAnsi="Century Gothic"/>
          <w:sz w:val="22"/>
          <w:szCs w:val="22"/>
        </w:rPr>
      </w:pPr>
      <w:r w:rsidRPr="004E7709">
        <w:rPr>
          <w:rFonts w:ascii="Century Gothic" w:hAnsi="Century Gothic"/>
          <w:sz w:val="22"/>
          <w:szCs w:val="22"/>
        </w:rPr>
        <w:t>North Halifax</w:t>
      </w:r>
      <w:r w:rsidR="004B57D6" w:rsidRPr="004E7709">
        <w:rPr>
          <w:rFonts w:ascii="Century Gothic" w:hAnsi="Century Gothic"/>
          <w:sz w:val="22"/>
          <w:szCs w:val="22"/>
        </w:rPr>
        <w:t xml:space="preserve"> Partnership</w:t>
      </w:r>
      <w:r w:rsidRPr="004E7709">
        <w:rPr>
          <w:rFonts w:ascii="Century Gothic" w:hAnsi="Century Gothic"/>
          <w:sz w:val="22"/>
          <w:szCs w:val="22"/>
        </w:rPr>
        <w:t xml:space="preserve"> </w:t>
      </w:r>
      <w:r w:rsidR="00806612">
        <w:rPr>
          <w:rFonts w:ascii="Century Gothic" w:hAnsi="Century Gothic"/>
          <w:sz w:val="22"/>
          <w:szCs w:val="22"/>
        </w:rPr>
        <w:t xml:space="preserve">(NHP) </w:t>
      </w:r>
      <w:r w:rsidR="00BD5B9C" w:rsidRPr="004E7709">
        <w:rPr>
          <w:rFonts w:ascii="Century Gothic" w:hAnsi="Century Gothic"/>
          <w:sz w:val="22"/>
          <w:szCs w:val="22"/>
        </w:rPr>
        <w:t xml:space="preserve">will try </w:t>
      </w:r>
      <w:r w:rsidRPr="004E7709">
        <w:rPr>
          <w:rFonts w:ascii="Century Gothic" w:hAnsi="Century Gothic"/>
          <w:sz w:val="22"/>
          <w:szCs w:val="22"/>
        </w:rPr>
        <w:t>to</w:t>
      </w:r>
      <w:r w:rsidR="00BD5B9C" w:rsidRPr="004E7709">
        <w:rPr>
          <w:rFonts w:ascii="Century Gothic" w:hAnsi="Century Gothic"/>
          <w:sz w:val="22"/>
          <w:szCs w:val="22"/>
        </w:rPr>
        <w:t xml:space="preserve"> be flexible to meet people’s needs in terms of hours worked and granting of leave. However</w:t>
      </w:r>
      <w:r w:rsidR="00F86922" w:rsidRPr="004E7709">
        <w:rPr>
          <w:rFonts w:ascii="Century Gothic" w:hAnsi="Century Gothic"/>
          <w:sz w:val="22"/>
          <w:szCs w:val="22"/>
        </w:rPr>
        <w:t>,</w:t>
      </w:r>
      <w:r w:rsidR="00BD5B9C" w:rsidRPr="004E7709">
        <w:rPr>
          <w:rFonts w:ascii="Century Gothic" w:hAnsi="Century Gothic"/>
          <w:sz w:val="22"/>
          <w:szCs w:val="22"/>
        </w:rPr>
        <w:t xml:space="preserve"> it is essential that we are able </w:t>
      </w:r>
      <w:r w:rsidR="00FD113B" w:rsidRPr="004E7709">
        <w:rPr>
          <w:rFonts w:ascii="Century Gothic" w:hAnsi="Century Gothic"/>
          <w:sz w:val="22"/>
          <w:szCs w:val="22"/>
        </w:rPr>
        <w:t>to deliver an effective service</w:t>
      </w:r>
      <w:r w:rsidR="006A3B1F" w:rsidRPr="004E7709">
        <w:rPr>
          <w:rFonts w:ascii="Century Gothic" w:hAnsi="Century Gothic"/>
          <w:sz w:val="22"/>
          <w:szCs w:val="22"/>
        </w:rPr>
        <w:t xml:space="preserve"> and there</w:t>
      </w:r>
      <w:r w:rsidR="00FD113B" w:rsidRPr="004E7709">
        <w:rPr>
          <w:rFonts w:ascii="Century Gothic" w:hAnsi="Century Gothic"/>
          <w:sz w:val="22"/>
          <w:szCs w:val="22"/>
        </w:rPr>
        <w:t xml:space="preserve"> may be local arrangements in place when annu</w:t>
      </w:r>
      <w:r w:rsidR="00425194" w:rsidRPr="004E7709">
        <w:rPr>
          <w:rFonts w:ascii="Century Gothic" w:hAnsi="Century Gothic"/>
          <w:sz w:val="22"/>
          <w:szCs w:val="22"/>
        </w:rPr>
        <w:t>al leave i</w:t>
      </w:r>
      <w:r w:rsidR="006A3B1F" w:rsidRPr="004E7709">
        <w:rPr>
          <w:rFonts w:ascii="Century Gothic" w:hAnsi="Century Gothic"/>
          <w:sz w:val="22"/>
          <w:szCs w:val="22"/>
        </w:rPr>
        <w:t>s</w:t>
      </w:r>
      <w:r w:rsidR="00425194" w:rsidRPr="004E7709">
        <w:rPr>
          <w:rFonts w:ascii="Century Gothic" w:hAnsi="Century Gothic"/>
          <w:sz w:val="22"/>
          <w:szCs w:val="22"/>
        </w:rPr>
        <w:t xml:space="preserve"> limited or required</w:t>
      </w:r>
      <w:r w:rsidR="00FD113B" w:rsidRPr="004E7709">
        <w:rPr>
          <w:rFonts w:ascii="Century Gothic" w:hAnsi="Century Gothic"/>
          <w:sz w:val="22"/>
          <w:szCs w:val="22"/>
        </w:rPr>
        <w:t>, for example to ensure staff: child ratios in children’s centres</w:t>
      </w:r>
      <w:r w:rsidR="006A3B1F" w:rsidRPr="004E7709">
        <w:rPr>
          <w:rFonts w:ascii="Century Gothic" w:hAnsi="Century Gothic"/>
          <w:sz w:val="22"/>
          <w:szCs w:val="22"/>
        </w:rPr>
        <w:t>.</w:t>
      </w:r>
      <w:r w:rsidR="00BD5B9C" w:rsidRPr="004E7709">
        <w:rPr>
          <w:rFonts w:ascii="Century Gothic" w:hAnsi="Century Gothic"/>
          <w:sz w:val="22"/>
          <w:szCs w:val="22"/>
        </w:rPr>
        <w:br/>
      </w:r>
    </w:p>
    <w:p w14:paraId="06C80F80" w14:textId="77777777" w:rsidR="007D7337" w:rsidRPr="004E7709" w:rsidRDefault="007D7337" w:rsidP="00C7433A">
      <w:pPr>
        <w:pStyle w:val="Heading2"/>
        <w:rPr>
          <w:rFonts w:ascii="Century Gothic" w:hAnsi="Century Gothic"/>
          <w:sz w:val="22"/>
          <w:szCs w:val="22"/>
        </w:rPr>
      </w:pPr>
      <w:r w:rsidRPr="004E7709">
        <w:rPr>
          <w:rFonts w:ascii="Century Gothic" w:hAnsi="Century Gothic"/>
          <w:sz w:val="22"/>
          <w:szCs w:val="22"/>
        </w:rPr>
        <w:t>The following constitutes authorised absence</w:t>
      </w:r>
      <w:r w:rsidR="00425194" w:rsidRPr="004E7709">
        <w:rPr>
          <w:rFonts w:ascii="Century Gothic" w:hAnsi="Century Gothic"/>
          <w:sz w:val="22"/>
          <w:szCs w:val="22"/>
        </w:rPr>
        <w:t>, which may be paid or unpaid as detailed below</w:t>
      </w:r>
      <w:r w:rsidRPr="004E7709">
        <w:rPr>
          <w:rFonts w:ascii="Century Gothic" w:hAnsi="Century Gothic"/>
          <w:sz w:val="22"/>
          <w:szCs w:val="22"/>
        </w:rPr>
        <w:t>:</w:t>
      </w:r>
    </w:p>
    <w:p w14:paraId="440746D0" w14:textId="77777777" w:rsidR="007D7337" w:rsidRPr="004E7709" w:rsidRDefault="007D7337" w:rsidP="00C7433A">
      <w:pPr>
        <w:pStyle w:val="Heading3"/>
        <w:rPr>
          <w:rFonts w:ascii="Century Gothic" w:hAnsi="Century Gothic"/>
          <w:sz w:val="22"/>
          <w:szCs w:val="22"/>
        </w:rPr>
      </w:pPr>
      <w:r w:rsidRPr="004E7709">
        <w:rPr>
          <w:rFonts w:ascii="Century Gothic" w:hAnsi="Century Gothic"/>
          <w:sz w:val="22"/>
          <w:szCs w:val="22"/>
        </w:rPr>
        <w:t>Annual Leave</w:t>
      </w:r>
    </w:p>
    <w:p w14:paraId="663484EF" w14:textId="77777777" w:rsidR="007D7337" w:rsidRPr="004E7709" w:rsidRDefault="00067CEF" w:rsidP="00C7433A">
      <w:pPr>
        <w:pStyle w:val="Heading3"/>
        <w:rPr>
          <w:rFonts w:ascii="Century Gothic" w:hAnsi="Century Gothic"/>
          <w:sz w:val="22"/>
          <w:szCs w:val="22"/>
        </w:rPr>
      </w:pPr>
      <w:r w:rsidRPr="004E7709">
        <w:rPr>
          <w:rFonts w:ascii="Century Gothic" w:hAnsi="Century Gothic"/>
          <w:sz w:val="22"/>
          <w:szCs w:val="22"/>
        </w:rPr>
        <w:t xml:space="preserve">Fixed Holidays </w:t>
      </w:r>
      <w:r w:rsidR="007549D7" w:rsidRPr="004E7709">
        <w:rPr>
          <w:rFonts w:ascii="Century Gothic" w:hAnsi="Century Gothic"/>
          <w:sz w:val="22"/>
          <w:szCs w:val="22"/>
        </w:rPr>
        <w:t xml:space="preserve">including Statutory </w:t>
      </w:r>
      <w:r w:rsidR="007D7337" w:rsidRPr="004E7709">
        <w:rPr>
          <w:rFonts w:ascii="Century Gothic" w:hAnsi="Century Gothic"/>
          <w:sz w:val="22"/>
          <w:szCs w:val="22"/>
        </w:rPr>
        <w:t>(Bank) Holidays</w:t>
      </w:r>
      <w:r w:rsidR="007549D7" w:rsidRPr="004E7709">
        <w:rPr>
          <w:rFonts w:ascii="Century Gothic" w:hAnsi="Century Gothic"/>
          <w:sz w:val="22"/>
          <w:szCs w:val="22"/>
        </w:rPr>
        <w:t xml:space="preserve"> </w:t>
      </w:r>
    </w:p>
    <w:p w14:paraId="07DCA9D5" w14:textId="77777777" w:rsidR="0068105B" w:rsidRPr="004E7709" w:rsidRDefault="007D7337" w:rsidP="00C7433A">
      <w:pPr>
        <w:pStyle w:val="Heading3"/>
        <w:rPr>
          <w:rFonts w:ascii="Century Gothic" w:hAnsi="Century Gothic"/>
          <w:sz w:val="22"/>
          <w:szCs w:val="22"/>
        </w:rPr>
      </w:pPr>
      <w:r w:rsidRPr="004E7709">
        <w:rPr>
          <w:rFonts w:ascii="Century Gothic" w:hAnsi="Century Gothic"/>
          <w:sz w:val="22"/>
          <w:szCs w:val="22"/>
        </w:rPr>
        <w:t xml:space="preserve">Training when agreed via the appraisal system and relevant working </w:t>
      </w:r>
      <w:proofErr w:type="gramStart"/>
      <w:r w:rsidRPr="004E7709">
        <w:rPr>
          <w:rFonts w:ascii="Century Gothic" w:hAnsi="Century Gothic"/>
          <w:sz w:val="22"/>
          <w:szCs w:val="22"/>
        </w:rPr>
        <w:t>practices</w:t>
      </w:r>
      <w:proofErr w:type="gramEnd"/>
    </w:p>
    <w:p w14:paraId="376BFE29" w14:textId="77777777" w:rsidR="0068105B" w:rsidRPr="004E7709" w:rsidRDefault="0068105B" w:rsidP="00C7433A">
      <w:pPr>
        <w:pStyle w:val="Heading3"/>
        <w:rPr>
          <w:rFonts w:ascii="Century Gothic" w:hAnsi="Century Gothic"/>
          <w:sz w:val="22"/>
          <w:szCs w:val="22"/>
        </w:rPr>
      </w:pPr>
      <w:bookmarkStart w:id="0" w:name="_Hlk8803526"/>
      <w:r w:rsidRPr="004E7709">
        <w:rPr>
          <w:rFonts w:ascii="Century Gothic" w:hAnsi="Century Gothic"/>
          <w:sz w:val="22"/>
          <w:szCs w:val="22"/>
        </w:rPr>
        <w:t>Maternity</w:t>
      </w:r>
      <w:r w:rsidR="0073126C" w:rsidRPr="004E7709">
        <w:rPr>
          <w:rFonts w:ascii="Century Gothic" w:hAnsi="Century Gothic"/>
          <w:sz w:val="22"/>
          <w:szCs w:val="22"/>
        </w:rPr>
        <w:t>/</w:t>
      </w:r>
      <w:r w:rsidRPr="004E7709">
        <w:rPr>
          <w:rFonts w:ascii="Century Gothic" w:hAnsi="Century Gothic"/>
          <w:sz w:val="22"/>
          <w:szCs w:val="22"/>
        </w:rPr>
        <w:t>Paternity</w:t>
      </w:r>
      <w:r w:rsidR="0073126C" w:rsidRPr="004E7709">
        <w:rPr>
          <w:rFonts w:ascii="Century Gothic" w:hAnsi="Century Gothic"/>
          <w:sz w:val="22"/>
          <w:szCs w:val="22"/>
        </w:rPr>
        <w:t>/Adoption and other statutory parental</w:t>
      </w:r>
      <w:r w:rsidRPr="004E7709">
        <w:rPr>
          <w:rFonts w:ascii="Century Gothic" w:hAnsi="Century Gothic"/>
          <w:sz w:val="22"/>
          <w:szCs w:val="22"/>
        </w:rPr>
        <w:t xml:space="preserve"> leave</w:t>
      </w:r>
    </w:p>
    <w:bookmarkEnd w:id="0"/>
    <w:p w14:paraId="4502440F" w14:textId="77777777" w:rsidR="0068105B" w:rsidRPr="004E7709" w:rsidRDefault="0068105B" w:rsidP="00C7433A">
      <w:pPr>
        <w:pStyle w:val="Heading3"/>
        <w:rPr>
          <w:rFonts w:ascii="Century Gothic" w:hAnsi="Century Gothic"/>
          <w:sz w:val="22"/>
          <w:szCs w:val="22"/>
        </w:rPr>
      </w:pPr>
      <w:r w:rsidRPr="004E7709">
        <w:rPr>
          <w:rFonts w:ascii="Century Gothic" w:hAnsi="Century Gothic"/>
          <w:sz w:val="22"/>
          <w:szCs w:val="22"/>
        </w:rPr>
        <w:t>Special Leave:</w:t>
      </w:r>
    </w:p>
    <w:p w14:paraId="02F9D323" w14:textId="77777777" w:rsidR="007D7337" w:rsidRPr="004E7709" w:rsidRDefault="007D7337" w:rsidP="00C7433A">
      <w:pPr>
        <w:pStyle w:val="BulletLevel3notspaced"/>
        <w:rPr>
          <w:rFonts w:ascii="Century Gothic" w:hAnsi="Century Gothic"/>
          <w:sz w:val="22"/>
          <w:szCs w:val="22"/>
        </w:rPr>
      </w:pPr>
      <w:r w:rsidRPr="004E7709">
        <w:rPr>
          <w:rFonts w:ascii="Century Gothic" w:hAnsi="Century Gothic"/>
          <w:sz w:val="22"/>
          <w:szCs w:val="22"/>
        </w:rPr>
        <w:t>Hospital Appointment</w:t>
      </w:r>
      <w:r w:rsidR="0068105B" w:rsidRPr="004E7709">
        <w:rPr>
          <w:rFonts w:ascii="Century Gothic" w:hAnsi="Century Gothic"/>
          <w:sz w:val="22"/>
          <w:szCs w:val="22"/>
        </w:rPr>
        <w:t xml:space="preserve"> or other medical leave </w:t>
      </w:r>
    </w:p>
    <w:p w14:paraId="45259778" w14:textId="77777777" w:rsidR="007D7337" w:rsidRPr="004E7709" w:rsidRDefault="007D7337" w:rsidP="00C7433A">
      <w:pPr>
        <w:pStyle w:val="BulletLevel3notspaced"/>
        <w:rPr>
          <w:rFonts w:ascii="Century Gothic" w:hAnsi="Century Gothic"/>
          <w:sz w:val="22"/>
          <w:szCs w:val="22"/>
        </w:rPr>
      </w:pPr>
      <w:r w:rsidRPr="004E7709">
        <w:rPr>
          <w:rFonts w:ascii="Century Gothic" w:hAnsi="Century Gothic"/>
          <w:sz w:val="22"/>
          <w:szCs w:val="22"/>
        </w:rPr>
        <w:t xml:space="preserve">TOIL (Time off in Lieu) where agreed in </w:t>
      </w:r>
      <w:proofErr w:type="gramStart"/>
      <w:r w:rsidRPr="004E7709">
        <w:rPr>
          <w:rFonts w:ascii="Century Gothic" w:hAnsi="Century Gothic"/>
          <w:sz w:val="22"/>
          <w:szCs w:val="22"/>
        </w:rPr>
        <w:t>advance</w:t>
      </w:r>
      <w:proofErr w:type="gramEnd"/>
    </w:p>
    <w:p w14:paraId="4E30A173" w14:textId="77777777" w:rsidR="0068105B" w:rsidRPr="004E7709" w:rsidRDefault="0068105B" w:rsidP="00C7433A">
      <w:pPr>
        <w:pStyle w:val="BulletLevel3notspaced"/>
        <w:rPr>
          <w:rFonts w:ascii="Century Gothic" w:hAnsi="Century Gothic"/>
          <w:sz w:val="22"/>
          <w:szCs w:val="22"/>
        </w:rPr>
      </w:pPr>
      <w:r w:rsidRPr="004E7709">
        <w:rPr>
          <w:rFonts w:ascii="Century Gothic" w:hAnsi="Century Gothic"/>
          <w:sz w:val="22"/>
          <w:szCs w:val="22"/>
        </w:rPr>
        <w:t xml:space="preserve">Leave for </w:t>
      </w:r>
      <w:proofErr w:type="gramStart"/>
      <w:r w:rsidRPr="004E7709">
        <w:rPr>
          <w:rFonts w:ascii="Century Gothic" w:hAnsi="Century Gothic"/>
          <w:sz w:val="22"/>
          <w:szCs w:val="22"/>
        </w:rPr>
        <w:t>bereavement</w:t>
      </w:r>
      <w:proofErr w:type="gramEnd"/>
    </w:p>
    <w:p w14:paraId="3AAE94DD" w14:textId="77777777" w:rsidR="0068105B" w:rsidRPr="004E7709" w:rsidRDefault="0068105B" w:rsidP="00C7433A">
      <w:pPr>
        <w:pStyle w:val="BulletLevel3notspaced"/>
        <w:rPr>
          <w:rFonts w:ascii="Century Gothic" w:hAnsi="Century Gothic"/>
          <w:sz w:val="22"/>
          <w:szCs w:val="22"/>
        </w:rPr>
      </w:pPr>
      <w:r w:rsidRPr="004E7709">
        <w:rPr>
          <w:rFonts w:ascii="Century Gothic" w:hAnsi="Century Gothic"/>
          <w:sz w:val="22"/>
          <w:szCs w:val="22"/>
        </w:rPr>
        <w:t xml:space="preserve">Leave for family/carer </w:t>
      </w:r>
      <w:proofErr w:type="gramStart"/>
      <w:r w:rsidRPr="004E7709">
        <w:rPr>
          <w:rFonts w:ascii="Century Gothic" w:hAnsi="Century Gothic"/>
          <w:sz w:val="22"/>
          <w:szCs w:val="22"/>
        </w:rPr>
        <w:t>emergencies</w:t>
      </w:r>
      <w:proofErr w:type="gramEnd"/>
      <w:r w:rsidRPr="004E7709">
        <w:rPr>
          <w:rFonts w:ascii="Century Gothic" w:hAnsi="Century Gothic"/>
          <w:sz w:val="22"/>
          <w:szCs w:val="22"/>
        </w:rPr>
        <w:t xml:space="preserve">  </w:t>
      </w:r>
    </w:p>
    <w:p w14:paraId="5691C530" w14:textId="77777777" w:rsidR="007D7337" w:rsidRPr="004E7709" w:rsidRDefault="007D7337" w:rsidP="00C7433A">
      <w:pPr>
        <w:pStyle w:val="BulletLevel3notspaced"/>
        <w:rPr>
          <w:rFonts w:ascii="Century Gothic" w:hAnsi="Century Gothic"/>
          <w:sz w:val="22"/>
          <w:szCs w:val="22"/>
        </w:rPr>
      </w:pPr>
      <w:r w:rsidRPr="004E7709">
        <w:rPr>
          <w:rFonts w:ascii="Century Gothic" w:hAnsi="Century Gothic"/>
          <w:sz w:val="22"/>
          <w:szCs w:val="22"/>
        </w:rPr>
        <w:t xml:space="preserve">Agreed unpaid </w:t>
      </w:r>
      <w:proofErr w:type="gramStart"/>
      <w:r w:rsidRPr="004E7709">
        <w:rPr>
          <w:rFonts w:ascii="Century Gothic" w:hAnsi="Century Gothic"/>
          <w:sz w:val="22"/>
          <w:szCs w:val="22"/>
        </w:rPr>
        <w:t>leave</w:t>
      </w:r>
      <w:proofErr w:type="gramEnd"/>
    </w:p>
    <w:p w14:paraId="3146B9A6" w14:textId="77777777" w:rsidR="003A5BD2" w:rsidRDefault="003A5BD2" w:rsidP="003A5BD2">
      <w:pPr>
        <w:pStyle w:val="Heading3"/>
        <w:rPr>
          <w:rFonts w:ascii="Century Gothic" w:hAnsi="Century Gothic"/>
          <w:sz w:val="22"/>
          <w:szCs w:val="22"/>
        </w:rPr>
      </w:pPr>
      <w:r w:rsidRPr="004E7709">
        <w:rPr>
          <w:rFonts w:ascii="Century Gothic" w:hAnsi="Century Gothic"/>
          <w:sz w:val="22"/>
          <w:szCs w:val="22"/>
        </w:rPr>
        <w:t>Arrangements during adverse weather conditions</w:t>
      </w:r>
    </w:p>
    <w:p w14:paraId="52404AC6" w14:textId="6A85CCCB" w:rsidR="00B5446B" w:rsidRPr="004E7709" w:rsidRDefault="00B5446B" w:rsidP="003A5BD2">
      <w:pPr>
        <w:pStyle w:val="Heading3"/>
        <w:rPr>
          <w:rFonts w:ascii="Century Gothic" w:hAnsi="Century Gothic"/>
          <w:sz w:val="22"/>
          <w:szCs w:val="22"/>
        </w:rPr>
      </w:pPr>
      <w:r>
        <w:rPr>
          <w:rFonts w:ascii="Century Gothic" w:hAnsi="Century Gothic"/>
          <w:sz w:val="22"/>
          <w:szCs w:val="22"/>
        </w:rPr>
        <w:t xml:space="preserve">Carers </w:t>
      </w:r>
      <w:proofErr w:type="gramStart"/>
      <w:r>
        <w:rPr>
          <w:rFonts w:ascii="Century Gothic" w:hAnsi="Century Gothic"/>
          <w:sz w:val="22"/>
          <w:szCs w:val="22"/>
        </w:rPr>
        <w:t>leave</w:t>
      </w:r>
      <w:proofErr w:type="gramEnd"/>
    </w:p>
    <w:p w14:paraId="014CEEC6" w14:textId="77777777" w:rsidR="007D7337" w:rsidRPr="004E7709" w:rsidRDefault="007D7337" w:rsidP="007D7337">
      <w:pPr>
        <w:ind w:left="1800"/>
        <w:rPr>
          <w:rFonts w:ascii="Century Gothic" w:hAnsi="Century Gothic"/>
          <w:sz w:val="22"/>
          <w:szCs w:val="22"/>
        </w:rPr>
      </w:pPr>
    </w:p>
    <w:p w14:paraId="7F70D0C2" w14:textId="77777777" w:rsidR="0068105B" w:rsidRPr="004E7709" w:rsidRDefault="0068105B" w:rsidP="00C7433A">
      <w:pPr>
        <w:pStyle w:val="Heading2"/>
        <w:rPr>
          <w:rFonts w:ascii="Century Gothic" w:hAnsi="Century Gothic"/>
          <w:sz w:val="22"/>
          <w:szCs w:val="22"/>
        </w:rPr>
      </w:pPr>
      <w:r w:rsidRPr="004E7709">
        <w:rPr>
          <w:rFonts w:ascii="Century Gothic" w:hAnsi="Century Gothic"/>
          <w:sz w:val="22"/>
          <w:szCs w:val="22"/>
        </w:rPr>
        <w:t xml:space="preserve">All leave requests must be booked in advance, except where the leave is due to emergency circumstances.  Employees are reminded that leave requests are agreed at the Manager’s discretion.  Managers will consider the impact on the operational needs of the business when considering requests.  This may mean that some requests will be declined.  </w:t>
      </w:r>
    </w:p>
    <w:p w14:paraId="26059079" w14:textId="77777777" w:rsidR="0068105B" w:rsidRPr="004E7709" w:rsidRDefault="0068105B" w:rsidP="0068105B">
      <w:pPr>
        <w:pStyle w:val="Heading2"/>
        <w:numPr>
          <w:ilvl w:val="0"/>
          <w:numId w:val="0"/>
        </w:numPr>
        <w:ind w:left="792"/>
        <w:rPr>
          <w:rFonts w:ascii="Century Gothic" w:hAnsi="Century Gothic"/>
          <w:sz w:val="22"/>
          <w:szCs w:val="22"/>
        </w:rPr>
      </w:pPr>
    </w:p>
    <w:p w14:paraId="3E8449D9" w14:textId="77777777" w:rsidR="0068105B" w:rsidRPr="004E7709" w:rsidRDefault="0068105B" w:rsidP="00C7433A">
      <w:pPr>
        <w:pStyle w:val="Heading2"/>
        <w:rPr>
          <w:rFonts w:ascii="Century Gothic" w:hAnsi="Century Gothic"/>
          <w:sz w:val="22"/>
          <w:szCs w:val="22"/>
        </w:rPr>
      </w:pPr>
      <w:r w:rsidRPr="004E7709">
        <w:rPr>
          <w:rFonts w:ascii="Century Gothic" w:hAnsi="Century Gothic"/>
          <w:sz w:val="22"/>
          <w:szCs w:val="22"/>
        </w:rPr>
        <w:t xml:space="preserve">Granting of some requests for special leave is not an automatic entitlement and the operational needs of the organisation take priority, this may mean there are times when a request for leave is refused.  </w:t>
      </w:r>
    </w:p>
    <w:p w14:paraId="7411E624" w14:textId="77777777" w:rsidR="0068105B" w:rsidRPr="004E7709" w:rsidRDefault="0068105B" w:rsidP="0068105B">
      <w:pPr>
        <w:pStyle w:val="Heading2"/>
        <w:numPr>
          <w:ilvl w:val="0"/>
          <w:numId w:val="0"/>
        </w:numPr>
        <w:ind w:left="792"/>
        <w:rPr>
          <w:rFonts w:ascii="Century Gothic" w:hAnsi="Century Gothic"/>
          <w:sz w:val="22"/>
          <w:szCs w:val="22"/>
        </w:rPr>
      </w:pPr>
    </w:p>
    <w:p w14:paraId="6DB6EAE3" w14:textId="77777777" w:rsidR="00A60413" w:rsidRPr="004E7709" w:rsidRDefault="0068105B" w:rsidP="00A60413">
      <w:pPr>
        <w:pStyle w:val="Heading2"/>
        <w:rPr>
          <w:rFonts w:ascii="Century Gothic" w:hAnsi="Century Gothic"/>
          <w:sz w:val="22"/>
          <w:szCs w:val="22"/>
        </w:rPr>
      </w:pPr>
      <w:r w:rsidRPr="004E7709">
        <w:rPr>
          <w:rFonts w:ascii="Century Gothic" w:hAnsi="Century Gothic"/>
          <w:sz w:val="22"/>
          <w:szCs w:val="22"/>
        </w:rPr>
        <w:t>Any occasions of unauthorised absence will be unpaid</w:t>
      </w:r>
      <w:r w:rsidR="007215AF" w:rsidRPr="004E7709">
        <w:rPr>
          <w:rFonts w:ascii="Century Gothic" w:hAnsi="Century Gothic"/>
          <w:sz w:val="22"/>
          <w:szCs w:val="22"/>
        </w:rPr>
        <w:t xml:space="preserve"> and may be treated as a disciplinary matter</w:t>
      </w:r>
      <w:r w:rsidR="00F86922" w:rsidRPr="004E7709">
        <w:rPr>
          <w:rFonts w:ascii="Century Gothic" w:hAnsi="Century Gothic"/>
          <w:sz w:val="22"/>
          <w:szCs w:val="22"/>
        </w:rPr>
        <w:t xml:space="preserve"> and r</w:t>
      </w:r>
      <w:r w:rsidR="00886C20" w:rsidRPr="004E7709">
        <w:rPr>
          <w:rFonts w:ascii="Century Gothic" w:hAnsi="Century Gothic"/>
          <w:sz w:val="22"/>
          <w:szCs w:val="22"/>
        </w:rPr>
        <w:t xml:space="preserve">egular periods of unauthorised absence will be regarded as a disciplinary matter.    </w:t>
      </w:r>
      <w:r w:rsidR="007215AF" w:rsidRPr="004E7709">
        <w:rPr>
          <w:rFonts w:ascii="Century Gothic" w:hAnsi="Century Gothic"/>
          <w:sz w:val="22"/>
          <w:szCs w:val="22"/>
        </w:rPr>
        <w:t xml:space="preserve">This would include occasions of reporting to work late, or not providing a reasonable explanation of any period of unauthorised absence.  </w:t>
      </w:r>
      <w:r w:rsidRPr="004E7709">
        <w:rPr>
          <w:rFonts w:ascii="Century Gothic" w:hAnsi="Century Gothic"/>
          <w:sz w:val="22"/>
          <w:szCs w:val="22"/>
        </w:rPr>
        <w:t xml:space="preserve">  Authorised leave will be paid or unpaid, d</w:t>
      </w:r>
      <w:r w:rsidR="00A60413" w:rsidRPr="004E7709">
        <w:rPr>
          <w:rFonts w:ascii="Century Gothic" w:hAnsi="Century Gothic"/>
          <w:sz w:val="22"/>
          <w:szCs w:val="22"/>
        </w:rPr>
        <w:t xml:space="preserve">epending on the circumstances. </w:t>
      </w:r>
    </w:p>
    <w:p w14:paraId="1D5DF164" w14:textId="77777777" w:rsidR="0068105B" w:rsidRPr="004E7709" w:rsidRDefault="0068105B" w:rsidP="00C7433A">
      <w:pPr>
        <w:pStyle w:val="Heading1"/>
        <w:rPr>
          <w:rFonts w:ascii="Century Gothic" w:hAnsi="Century Gothic"/>
          <w:sz w:val="22"/>
          <w:szCs w:val="22"/>
        </w:rPr>
      </w:pPr>
      <w:r w:rsidRPr="004E7709">
        <w:rPr>
          <w:rFonts w:ascii="Century Gothic" w:hAnsi="Century Gothic"/>
          <w:sz w:val="22"/>
          <w:szCs w:val="22"/>
        </w:rPr>
        <w:t>Annual Leave</w:t>
      </w:r>
    </w:p>
    <w:p w14:paraId="38024499" w14:textId="77777777" w:rsidR="000021F6" w:rsidRPr="004E7709" w:rsidRDefault="007549D7" w:rsidP="000021F6">
      <w:pPr>
        <w:pStyle w:val="Heading2"/>
        <w:numPr>
          <w:ilvl w:val="0"/>
          <w:numId w:val="0"/>
        </w:numPr>
        <w:ind w:left="360"/>
        <w:rPr>
          <w:rStyle w:val="Emphasis"/>
          <w:rFonts w:ascii="Century Gothic" w:hAnsi="Century Gothic"/>
          <w:sz w:val="22"/>
          <w:szCs w:val="22"/>
        </w:rPr>
      </w:pPr>
      <w:r w:rsidRPr="004E7709">
        <w:rPr>
          <w:rStyle w:val="Emphasis"/>
          <w:rFonts w:ascii="Century Gothic" w:hAnsi="Century Gothic"/>
          <w:sz w:val="22"/>
          <w:szCs w:val="22"/>
        </w:rPr>
        <w:t xml:space="preserve">  Entitlement</w:t>
      </w:r>
    </w:p>
    <w:p w14:paraId="4A0E6F0F" w14:textId="77777777" w:rsidR="00BE5DD4" w:rsidRPr="004E7709" w:rsidRDefault="000021F6" w:rsidP="00C7433A">
      <w:pPr>
        <w:pStyle w:val="Heading2"/>
        <w:rPr>
          <w:rFonts w:ascii="Century Gothic" w:hAnsi="Century Gothic"/>
          <w:strike/>
          <w:sz w:val="22"/>
          <w:szCs w:val="22"/>
        </w:rPr>
      </w:pPr>
      <w:r w:rsidRPr="004E7709">
        <w:rPr>
          <w:rFonts w:ascii="Century Gothic" w:hAnsi="Century Gothic"/>
          <w:sz w:val="22"/>
          <w:szCs w:val="22"/>
        </w:rPr>
        <w:t xml:space="preserve">Employment contracts outline individual annual leave </w:t>
      </w:r>
      <w:proofErr w:type="gramStart"/>
      <w:r w:rsidRPr="004E7709">
        <w:rPr>
          <w:rFonts w:ascii="Century Gothic" w:hAnsi="Century Gothic"/>
          <w:sz w:val="22"/>
          <w:szCs w:val="22"/>
        </w:rPr>
        <w:t>entitlement</w:t>
      </w:r>
      <w:proofErr w:type="gramEnd"/>
    </w:p>
    <w:p w14:paraId="26C7653F" w14:textId="77777777" w:rsidR="00DC4418" w:rsidRPr="004E7709" w:rsidRDefault="00DC4418" w:rsidP="00DC4418">
      <w:pPr>
        <w:pStyle w:val="ListParagraph"/>
        <w:rPr>
          <w:rFonts w:ascii="Century Gothic" w:hAnsi="Century Gothic"/>
          <w:sz w:val="22"/>
          <w:szCs w:val="22"/>
        </w:rPr>
      </w:pPr>
    </w:p>
    <w:p w14:paraId="4A83F0B6" w14:textId="118B5465" w:rsidR="00EC1AD4" w:rsidRPr="004E7709" w:rsidRDefault="00DC4418" w:rsidP="00415A47">
      <w:pPr>
        <w:pStyle w:val="Heading2"/>
        <w:rPr>
          <w:rFonts w:ascii="Century Gothic" w:hAnsi="Century Gothic"/>
          <w:sz w:val="22"/>
          <w:szCs w:val="22"/>
        </w:rPr>
      </w:pPr>
      <w:r w:rsidRPr="004E7709">
        <w:rPr>
          <w:rFonts w:ascii="Century Gothic" w:hAnsi="Century Gothic"/>
          <w:sz w:val="22"/>
          <w:szCs w:val="22"/>
        </w:rPr>
        <w:lastRenderedPageBreak/>
        <w:t>Staff who have been employed for 5 years qualify for 5 extra days leave automatically</w:t>
      </w:r>
      <w:r w:rsidR="009E3FE7" w:rsidRPr="004E7709">
        <w:rPr>
          <w:rFonts w:ascii="Century Gothic" w:hAnsi="Century Gothic"/>
          <w:sz w:val="22"/>
          <w:szCs w:val="22"/>
        </w:rPr>
        <w:t xml:space="preserve">.  This is awarded </w:t>
      </w:r>
      <w:r w:rsidRPr="004E7709">
        <w:rPr>
          <w:rFonts w:ascii="Century Gothic" w:hAnsi="Century Gothic"/>
          <w:sz w:val="22"/>
          <w:szCs w:val="22"/>
        </w:rPr>
        <w:t xml:space="preserve">on the </w:t>
      </w:r>
      <w:proofErr w:type="gramStart"/>
      <w:r w:rsidRPr="004E7709">
        <w:rPr>
          <w:rFonts w:ascii="Century Gothic" w:hAnsi="Century Gothic"/>
          <w:sz w:val="22"/>
          <w:szCs w:val="22"/>
        </w:rPr>
        <w:t>1</w:t>
      </w:r>
      <w:r w:rsidR="009E3FE7" w:rsidRPr="004E7709">
        <w:rPr>
          <w:rFonts w:ascii="Century Gothic" w:hAnsi="Century Gothic"/>
          <w:sz w:val="22"/>
          <w:szCs w:val="22"/>
          <w:vertAlign w:val="superscript"/>
        </w:rPr>
        <w:t>st</w:t>
      </w:r>
      <w:proofErr w:type="gramEnd"/>
      <w:r w:rsidR="009E3FE7" w:rsidRPr="004E7709">
        <w:rPr>
          <w:rFonts w:ascii="Century Gothic" w:hAnsi="Century Gothic"/>
          <w:sz w:val="22"/>
          <w:szCs w:val="22"/>
        </w:rPr>
        <w:t xml:space="preserve"> </w:t>
      </w:r>
      <w:r w:rsidRPr="004E7709">
        <w:rPr>
          <w:rFonts w:ascii="Century Gothic" w:hAnsi="Century Gothic"/>
          <w:sz w:val="22"/>
          <w:szCs w:val="22"/>
        </w:rPr>
        <w:t>April on</w:t>
      </w:r>
      <w:r w:rsidR="009E3FE7" w:rsidRPr="004E7709">
        <w:rPr>
          <w:rFonts w:ascii="Century Gothic" w:hAnsi="Century Gothic"/>
          <w:sz w:val="22"/>
          <w:szCs w:val="22"/>
        </w:rPr>
        <w:t>,</w:t>
      </w:r>
      <w:r w:rsidRPr="004E7709">
        <w:rPr>
          <w:rFonts w:ascii="Century Gothic" w:hAnsi="Century Gothic"/>
          <w:sz w:val="22"/>
          <w:szCs w:val="22"/>
        </w:rPr>
        <w:t xml:space="preserve"> or after</w:t>
      </w:r>
      <w:r w:rsidR="009E3FE7" w:rsidRPr="004E7709">
        <w:rPr>
          <w:rFonts w:ascii="Century Gothic" w:hAnsi="Century Gothic"/>
          <w:sz w:val="22"/>
          <w:szCs w:val="22"/>
        </w:rPr>
        <w:t xml:space="preserve">, </w:t>
      </w:r>
      <w:r w:rsidRPr="004E7709">
        <w:rPr>
          <w:rFonts w:ascii="Century Gothic" w:hAnsi="Century Gothic"/>
          <w:sz w:val="22"/>
          <w:szCs w:val="22"/>
        </w:rPr>
        <w:t>the 5 years anniversary of their appointment.</w:t>
      </w:r>
    </w:p>
    <w:p w14:paraId="42B65341" w14:textId="77777777" w:rsidR="00EC1AD4" w:rsidRPr="004E7709" w:rsidRDefault="00EC1AD4" w:rsidP="00EC1AD4">
      <w:pPr>
        <w:pStyle w:val="ListParagraph"/>
        <w:rPr>
          <w:rFonts w:ascii="Century Gothic" w:hAnsi="Century Gothic"/>
          <w:sz w:val="22"/>
          <w:szCs w:val="22"/>
          <w:highlight w:val="magenta"/>
        </w:rPr>
      </w:pPr>
    </w:p>
    <w:p w14:paraId="67A4B5FC" w14:textId="51FA31BD" w:rsidR="007549D7" w:rsidRPr="004E7709" w:rsidRDefault="007549D7" w:rsidP="007549D7">
      <w:pPr>
        <w:pStyle w:val="Heading2"/>
        <w:rPr>
          <w:rFonts w:ascii="Century Gothic" w:hAnsi="Century Gothic"/>
          <w:sz w:val="22"/>
          <w:szCs w:val="22"/>
        </w:rPr>
      </w:pPr>
      <w:r w:rsidRPr="004E7709">
        <w:rPr>
          <w:rFonts w:ascii="Century Gothic" w:hAnsi="Century Gothic"/>
          <w:sz w:val="22"/>
          <w:szCs w:val="22"/>
        </w:rPr>
        <w:t>Annual leave entitlements are pro-rata for part time staff</w:t>
      </w:r>
      <w:r w:rsidR="009E3FE7" w:rsidRPr="004E7709">
        <w:rPr>
          <w:rFonts w:ascii="Century Gothic" w:hAnsi="Century Gothic"/>
          <w:sz w:val="22"/>
          <w:szCs w:val="22"/>
        </w:rPr>
        <w:t>.</w:t>
      </w:r>
    </w:p>
    <w:p w14:paraId="34E6686D" w14:textId="77777777" w:rsidR="007549D7" w:rsidRPr="004E7709" w:rsidRDefault="007549D7" w:rsidP="007549D7">
      <w:pPr>
        <w:pStyle w:val="Heading2"/>
        <w:numPr>
          <w:ilvl w:val="0"/>
          <w:numId w:val="0"/>
        </w:numPr>
        <w:ind w:left="1418"/>
        <w:rPr>
          <w:rFonts w:ascii="Century Gothic" w:hAnsi="Century Gothic"/>
          <w:sz w:val="22"/>
          <w:szCs w:val="22"/>
          <w:highlight w:val="magenta"/>
        </w:rPr>
      </w:pPr>
    </w:p>
    <w:p w14:paraId="0640FC50" w14:textId="77777777" w:rsidR="006863B3" w:rsidRPr="004E7709" w:rsidRDefault="000021F6" w:rsidP="00AB457B">
      <w:pPr>
        <w:pStyle w:val="Heading2"/>
        <w:rPr>
          <w:rFonts w:ascii="Century Gothic" w:hAnsi="Century Gothic"/>
          <w:sz w:val="22"/>
          <w:szCs w:val="22"/>
        </w:rPr>
      </w:pPr>
      <w:r w:rsidRPr="004E7709">
        <w:rPr>
          <w:rFonts w:ascii="Century Gothic" w:hAnsi="Century Gothic"/>
          <w:sz w:val="22"/>
          <w:szCs w:val="22"/>
        </w:rPr>
        <w:t xml:space="preserve">Term time only staff are reminded their annual leave is deemed to be taken during their non-working weeks and are therefore not </w:t>
      </w:r>
      <w:r w:rsidR="0006160D" w:rsidRPr="004E7709">
        <w:rPr>
          <w:rFonts w:ascii="Century Gothic" w:hAnsi="Century Gothic"/>
          <w:sz w:val="22"/>
          <w:szCs w:val="22"/>
        </w:rPr>
        <w:t>eligible</w:t>
      </w:r>
      <w:r w:rsidRPr="004E7709">
        <w:rPr>
          <w:rFonts w:ascii="Century Gothic" w:hAnsi="Century Gothic"/>
          <w:sz w:val="22"/>
          <w:szCs w:val="22"/>
        </w:rPr>
        <w:t xml:space="preserve"> to submit annual leave requests. </w:t>
      </w:r>
    </w:p>
    <w:p w14:paraId="061C2CF5" w14:textId="77777777" w:rsidR="00D82DFC" w:rsidRPr="004E7709" w:rsidRDefault="00D82DFC" w:rsidP="00D82DFC">
      <w:pPr>
        <w:pStyle w:val="ListParagraph"/>
        <w:rPr>
          <w:rFonts w:ascii="Century Gothic" w:hAnsi="Century Gothic"/>
          <w:i/>
          <w:sz w:val="22"/>
          <w:szCs w:val="22"/>
        </w:rPr>
      </w:pPr>
    </w:p>
    <w:p w14:paraId="01F566B5" w14:textId="77777777" w:rsidR="00D82DFC" w:rsidRPr="004E7709" w:rsidRDefault="00D82DFC" w:rsidP="00D82DFC">
      <w:pPr>
        <w:pStyle w:val="Heading2"/>
        <w:numPr>
          <w:ilvl w:val="0"/>
          <w:numId w:val="0"/>
        </w:numPr>
        <w:ind w:left="1418" w:hanging="851"/>
        <w:rPr>
          <w:rFonts w:ascii="Century Gothic" w:hAnsi="Century Gothic"/>
          <w:i/>
          <w:sz w:val="22"/>
          <w:szCs w:val="22"/>
        </w:rPr>
      </w:pPr>
      <w:r w:rsidRPr="004E7709">
        <w:rPr>
          <w:rFonts w:ascii="Century Gothic" w:hAnsi="Century Gothic"/>
          <w:i/>
          <w:sz w:val="22"/>
          <w:szCs w:val="22"/>
        </w:rPr>
        <w:t>Taking</w:t>
      </w:r>
      <w:r w:rsidR="009F4252" w:rsidRPr="004E7709">
        <w:rPr>
          <w:rFonts w:ascii="Century Gothic" w:hAnsi="Century Gothic"/>
          <w:i/>
          <w:sz w:val="22"/>
          <w:szCs w:val="22"/>
        </w:rPr>
        <w:t xml:space="preserve">, and booking </w:t>
      </w:r>
      <w:r w:rsidRPr="004E7709">
        <w:rPr>
          <w:rFonts w:ascii="Century Gothic" w:hAnsi="Century Gothic"/>
          <w:i/>
          <w:sz w:val="22"/>
          <w:szCs w:val="22"/>
        </w:rPr>
        <w:t>annual leave</w:t>
      </w:r>
    </w:p>
    <w:p w14:paraId="3E71EDF8" w14:textId="77777777" w:rsidR="0037202C" w:rsidRPr="004E7709" w:rsidRDefault="006863B3" w:rsidP="00D82DFC">
      <w:pPr>
        <w:pStyle w:val="Heading2"/>
        <w:rPr>
          <w:rFonts w:ascii="Century Gothic" w:hAnsi="Century Gothic"/>
          <w:sz w:val="22"/>
          <w:szCs w:val="22"/>
        </w:rPr>
      </w:pPr>
      <w:r w:rsidRPr="004E7709">
        <w:rPr>
          <w:rFonts w:ascii="Century Gothic" w:hAnsi="Century Gothic"/>
          <w:sz w:val="22"/>
          <w:szCs w:val="22"/>
        </w:rPr>
        <w:t xml:space="preserve">The annual leave year is April – March.  </w:t>
      </w:r>
      <w:r w:rsidR="00EC1AD4" w:rsidRPr="004E7709">
        <w:rPr>
          <w:rFonts w:ascii="Century Gothic" w:hAnsi="Century Gothic"/>
          <w:sz w:val="22"/>
          <w:szCs w:val="22"/>
        </w:rPr>
        <w:t xml:space="preserve">It is an expectation that all staff take their annual entitlement during the annual leave year.  Generally, </w:t>
      </w:r>
      <w:r w:rsidR="00AB457B" w:rsidRPr="004E7709">
        <w:rPr>
          <w:rFonts w:ascii="Century Gothic" w:hAnsi="Century Gothic"/>
          <w:sz w:val="22"/>
          <w:szCs w:val="22"/>
        </w:rPr>
        <w:t>it is expected that colleague</w:t>
      </w:r>
      <w:r w:rsidR="00F15FEC" w:rsidRPr="004E7709">
        <w:rPr>
          <w:rFonts w:ascii="Century Gothic" w:hAnsi="Century Gothic"/>
          <w:sz w:val="22"/>
          <w:szCs w:val="22"/>
        </w:rPr>
        <w:t>s</w:t>
      </w:r>
      <w:r w:rsidR="00AB457B" w:rsidRPr="004E7709">
        <w:rPr>
          <w:rFonts w:ascii="Century Gothic" w:hAnsi="Century Gothic"/>
          <w:sz w:val="22"/>
          <w:szCs w:val="22"/>
        </w:rPr>
        <w:t xml:space="preserve"> will usually take 50% of their leave from April – September, and 50% from </w:t>
      </w:r>
      <w:r w:rsidR="00172BAE" w:rsidRPr="004E7709">
        <w:rPr>
          <w:rFonts w:ascii="Century Gothic" w:hAnsi="Century Gothic"/>
          <w:sz w:val="22"/>
          <w:szCs w:val="22"/>
        </w:rPr>
        <w:t>October to</w:t>
      </w:r>
      <w:r w:rsidR="00AB457B" w:rsidRPr="004E7709">
        <w:rPr>
          <w:rFonts w:ascii="Century Gothic" w:hAnsi="Century Gothic"/>
          <w:sz w:val="22"/>
          <w:szCs w:val="22"/>
        </w:rPr>
        <w:t xml:space="preserve"> March.</w:t>
      </w:r>
    </w:p>
    <w:p w14:paraId="33C31020" w14:textId="77777777" w:rsidR="009B77D6" w:rsidRPr="004E7709" w:rsidRDefault="009B77D6" w:rsidP="009B77D6">
      <w:pPr>
        <w:pStyle w:val="Heading2"/>
        <w:numPr>
          <w:ilvl w:val="0"/>
          <w:numId w:val="0"/>
        </w:numPr>
        <w:ind w:left="1418"/>
        <w:rPr>
          <w:rFonts w:ascii="Century Gothic" w:hAnsi="Century Gothic"/>
          <w:sz w:val="22"/>
          <w:szCs w:val="22"/>
        </w:rPr>
      </w:pPr>
    </w:p>
    <w:p w14:paraId="5D4E5B9D" w14:textId="77777777" w:rsidR="00FD113B" w:rsidRPr="004E7709" w:rsidRDefault="00FD113B" w:rsidP="009F4252">
      <w:pPr>
        <w:pStyle w:val="Heading2"/>
        <w:rPr>
          <w:rFonts w:ascii="Century Gothic" w:hAnsi="Century Gothic"/>
          <w:sz w:val="22"/>
          <w:szCs w:val="22"/>
        </w:rPr>
      </w:pPr>
      <w:r w:rsidRPr="004E7709">
        <w:rPr>
          <w:rFonts w:ascii="Century Gothic" w:hAnsi="Century Gothic"/>
          <w:sz w:val="22"/>
          <w:szCs w:val="22"/>
        </w:rPr>
        <w:t>There may be occasions when the employer gives an employee notice of when there is a requirement to take annual leave.  Whilst this is a legal provision, managers will explain the situation on the occasions that this provision is invoked.</w:t>
      </w:r>
    </w:p>
    <w:p w14:paraId="221D7486" w14:textId="77777777" w:rsidR="00D82DFC" w:rsidRPr="004E7709" w:rsidRDefault="00D82DFC" w:rsidP="00D82DFC">
      <w:pPr>
        <w:pStyle w:val="Heading2"/>
        <w:numPr>
          <w:ilvl w:val="0"/>
          <w:numId w:val="0"/>
        </w:numPr>
        <w:rPr>
          <w:rFonts w:ascii="Century Gothic" w:hAnsi="Century Gothic"/>
          <w:sz w:val="22"/>
          <w:szCs w:val="22"/>
        </w:rPr>
      </w:pPr>
    </w:p>
    <w:p w14:paraId="5F0BEE07" w14:textId="69AD7CB9" w:rsidR="0032623B" w:rsidRPr="004E7709" w:rsidRDefault="0032623B" w:rsidP="009F4252">
      <w:pPr>
        <w:pStyle w:val="Heading2"/>
        <w:rPr>
          <w:rFonts w:ascii="Century Gothic" w:hAnsi="Century Gothic"/>
          <w:sz w:val="22"/>
          <w:szCs w:val="22"/>
        </w:rPr>
      </w:pPr>
      <w:r w:rsidRPr="004E7709">
        <w:rPr>
          <w:rFonts w:ascii="Century Gothic" w:hAnsi="Century Gothic"/>
          <w:sz w:val="22"/>
          <w:szCs w:val="22"/>
        </w:rPr>
        <w:t xml:space="preserve">Requests should be made </w:t>
      </w:r>
      <w:proofErr w:type="gramStart"/>
      <w:r w:rsidRPr="004E7709">
        <w:rPr>
          <w:rFonts w:ascii="Century Gothic" w:hAnsi="Century Gothic"/>
          <w:sz w:val="22"/>
          <w:szCs w:val="22"/>
        </w:rPr>
        <w:t xml:space="preserve">using </w:t>
      </w:r>
      <w:r w:rsidR="00496872" w:rsidRPr="004E7709">
        <w:rPr>
          <w:rFonts w:ascii="Century Gothic" w:hAnsi="Century Gothic"/>
          <w:sz w:val="22"/>
          <w:szCs w:val="22"/>
        </w:rPr>
        <w:t xml:space="preserve"> Citrus</w:t>
      </w:r>
      <w:proofErr w:type="gramEnd"/>
      <w:r w:rsidR="00496872" w:rsidRPr="004E7709">
        <w:rPr>
          <w:rFonts w:ascii="Century Gothic" w:hAnsi="Century Gothic"/>
          <w:sz w:val="22"/>
          <w:szCs w:val="22"/>
        </w:rPr>
        <w:t xml:space="preserve"> HR.</w:t>
      </w:r>
      <w:r w:rsidR="009E3FE7" w:rsidRPr="004E7709">
        <w:rPr>
          <w:rFonts w:ascii="Century Gothic" w:hAnsi="Century Gothic"/>
          <w:sz w:val="22"/>
          <w:szCs w:val="22"/>
        </w:rPr>
        <w:t xml:space="preserve">  This is a ‘self-serve’ system and employees input the details of the leave they are requesting. Leave </w:t>
      </w:r>
      <w:r w:rsidRPr="004E7709">
        <w:rPr>
          <w:rFonts w:ascii="Century Gothic" w:hAnsi="Century Gothic"/>
          <w:sz w:val="22"/>
          <w:szCs w:val="22"/>
        </w:rPr>
        <w:t>is not deemed to b</w:t>
      </w:r>
      <w:r w:rsidR="00280FAE" w:rsidRPr="004E7709">
        <w:rPr>
          <w:rFonts w:ascii="Century Gothic" w:hAnsi="Century Gothic"/>
          <w:sz w:val="22"/>
          <w:szCs w:val="22"/>
        </w:rPr>
        <w:t>e agreed</w:t>
      </w:r>
      <w:r w:rsidRPr="004E7709">
        <w:rPr>
          <w:rFonts w:ascii="Century Gothic" w:hAnsi="Century Gothic"/>
          <w:sz w:val="22"/>
          <w:szCs w:val="22"/>
        </w:rPr>
        <w:t xml:space="preserve"> until </w:t>
      </w:r>
      <w:r w:rsidR="009E3FE7" w:rsidRPr="004E7709">
        <w:rPr>
          <w:rFonts w:ascii="Century Gothic" w:hAnsi="Century Gothic"/>
          <w:sz w:val="22"/>
          <w:szCs w:val="22"/>
        </w:rPr>
        <w:t xml:space="preserve">the request is authorised </w:t>
      </w:r>
      <w:r w:rsidRPr="004E7709">
        <w:rPr>
          <w:rFonts w:ascii="Century Gothic" w:hAnsi="Century Gothic"/>
          <w:sz w:val="22"/>
          <w:szCs w:val="22"/>
        </w:rPr>
        <w:t xml:space="preserve">by the relevant manager. </w:t>
      </w:r>
    </w:p>
    <w:p w14:paraId="67B768F8" w14:textId="77777777" w:rsidR="0032623B" w:rsidRPr="004E7709" w:rsidRDefault="0032623B" w:rsidP="0032623B">
      <w:pPr>
        <w:pStyle w:val="ListParagraph"/>
        <w:rPr>
          <w:rFonts w:ascii="Century Gothic" w:hAnsi="Century Gothic"/>
          <w:sz w:val="22"/>
          <w:szCs w:val="22"/>
        </w:rPr>
      </w:pPr>
    </w:p>
    <w:p w14:paraId="0242D78D" w14:textId="77777777" w:rsidR="0032623B" w:rsidRPr="004E7709" w:rsidRDefault="0032623B" w:rsidP="0032623B">
      <w:pPr>
        <w:pStyle w:val="Heading2"/>
        <w:rPr>
          <w:rFonts w:ascii="Century Gothic" w:hAnsi="Century Gothic"/>
          <w:sz w:val="22"/>
          <w:szCs w:val="22"/>
        </w:rPr>
      </w:pPr>
      <w:r w:rsidRPr="004E7709">
        <w:rPr>
          <w:rFonts w:ascii="Century Gothic" w:hAnsi="Century Gothic"/>
          <w:sz w:val="22"/>
          <w:szCs w:val="22"/>
        </w:rPr>
        <w:t>Managers will monitor annual leave patter</w:t>
      </w:r>
      <w:r w:rsidR="00376786" w:rsidRPr="004E7709">
        <w:rPr>
          <w:rFonts w:ascii="Century Gothic" w:hAnsi="Century Gothic"/>
          <w:sz w:val="22"/>
          <w:szCs w:val="22"/>
        </w:rPr>
        <w:t>n</w:t>
      </w:r>
      <w:r w:rsidRPr="004E7709">
        <w:rPr>
          <w:rFonts w:ascii="Century Gothic" w:hAnsi="Century Gothic"/>
          <w:sz w:val="22"/>
          <w:szCs w:val="22"/>
        </w:rPr>
        <w:t xml:space="preserve">s year-on –year with the aim of ensuring fairness and </w:t>
      </w:r>
      <w:proofErr w:type="gramStart"/>
      <w:r w:rsidRPr="004E7709">
        <w:rPr>
          <w:rFonts w:ascii="Century Gothic" w:hAnsi="Century Gothic"/>
          <w:sz w:val="22"/>
          <w:szCs w:val="22"/>
        </w:rPr>
        <w:t>equity(</w:t>
      </w:r>
      <w:proofErr w:type="gramEnd"/>
      <w:r w:rsidRPr="004E7709">
        <w:rPr>
          <w:rFonts w:ascii="Century Gothic" w:hAnsi="Century Gothic"/>
          <w:sz w:val="22"/>
          <w:szCs w:val="22"/>
        </w:rPr>
        <w:t xml:space="preserve">so that, for example it is not the same employees reserving advance holidays and/or reserving school holidays  and /or holidays around bank holidays. </w:t>
      </w:r>
    </w:p>
    <w:p w14:paraId="5953ED73" w14:textId="77777777" w:rsidR="0032623B" w:rsidRPr="004E7709" w:rsidRDefault="0032623B" w:rsidP="0032623B">
      <w:pPr>
        <w:pStyle w:val="ListParagraph"/>
        <w:rPr>
          <w:rFonts w:ascii="Century Gothic" w:hAnsi="Century Gothic"/>
          <w:sz w:val="22"/>
          <w:szCs w:val="22"/>
        </w:rPr>
      </w:pPr>
    </w:p>
    <w:p w14:paraId="03C93B96" w14:textId="77777777" w:rsidR="009F4252" w:rsidRPr="004E7709" w:rsidRDefault="00D82DFC" w:rsidP="009F4252">
      <w:pPr>
        <w:pStyle w:val="Heading2"/>
        <w:rPr>
          <w:rFonts w:ascii="Century Gothic" w:hAnsi="Century Gothic"/>
          <w:sz w:val="22"/>
          <w:szCs w:val="22"/>
        </w:rPr>
      </w:pPr>
      <w:r w:rsidRPr="004E7709">
        <w:rPr>
          <w:rFonts w:ascii="Century Gothic" w:hAnsi="Century Gothic"/>
          <w:sz w:val="22"/>
          <w:szCs w:val="22"/>
        </w:rPr>
        <w:t xml:space="preserve">Annual leave should be booked at least seven days in advance. However, it is recognised that this may not always be possible, for example if you need to take a day off to deal with a family emergency.  See section </w:t>
      </w:r>
      <w:r w:rsidR="00172BAE" w:rsidRPr="004E7709">
        <w:rPr>
          <w:rFonts w:ascii="Century Gothic" w:hAnsi="Century Gothic"/>
          <w:sz w:val="22"/>
          <w:szCs w:val="22"/>
        </w:rPr>
        <w:t>8 ‘Time</w:t>
      </w:r>
      <w:r w:rsidRPr="004E7709">
        <w:rPr>
          <w:rFonts w:ascii="Century Gothic" w:hAnsi="Century Gothic"/>
          <w:sz w:val="22"/>
          <w:szCs w:val="22"/>
        </w:rPr>
        <w:t xml:space="preserve"> off in an emergency’. It may not always be possible to accommodate all employees’ requests. We anticipate that school holiday times could be a particularly busy time and would expect to have at least half of the staff at work during these times (excepting statutory holidays).</w:t>
      </w:r>
    </w:p>
    <w:p w14:paraId="59FF95B3" w14:textId="77777777" w:rsidR="009F4252" w:rsidRPr="004E7709" w:rsidRDefault="009F4252" w:rsidP="009F4252">
      <w:pPr>
        <w:pStyle w:val="ListParagraph"/>
        <w:rPr>
          <w:rFonts w:ascii="Century Gothic" w:hAnsi="Century Gothic"/>
          <w:sz w:val="22"/>
          <w:szCs w:val="22"/>
        </w:rPr>
      </w:pPr>
    </w:p>
    <w:p w14:paraId="3D1ED450" w14:textId="77777777" w:rsidR="009F4252" w:rsidRPr="004E7709" w:rsidRDefault="009F4252" w:rsidP="00D82DFC">
      <w:pPr>
        <w:pStyle w:val="Heading2"/>
        <w:rPr>
          <w:rFonts w:ascii="Century Gothic" w:hAnsi="Century Gothic"/>
          <w:sz w:val="22"/>
          <w:szCs w:val="22"/>
        </w:rPr>
      </w:pPr>
      <w:r w:rsidRPr="004E7709">
        <w:rPr>
          <w:rFonts w:ascii="Century Gothic" w:hAnsi="Century Gothic"/>
          <w:sz w:val="22"/>
          <w:szCs w:val="22"/>
        </w:rPr>
        <w:t xml:space="preserve">No more than 10 days annual leave can be booked together unless there are exceptional </w:t>
      </w:r>
      <w:proofErr w:type="gramStart"/>
      <w:r w:rsidRPr="004E7709">
        <w:rPr>
          <w:rFonts w:ascii="Century Gothic" w:hAnsi="Century Gothic"/>
          <w:sz w:val="22"/>
          <w:szCs w:val="22"/>
        </w:rPr>
        <w:t xml:space="preserve">circumstances, </w:t>
      </w:r>
      <w:r w:rsidR="00B8706B" w:rsidRPr="004E7709">
        <w:rPr>
          <w:rFonts w:ascii="Century Gothic" w:hAnsi="Century Gothic"/>
          <w:sz w:val="22"/>
          <w:szCs w:val="22"/>
        </w:rPr>
        <w:t xml:space="preserve"> and</w:t>
      </w:r>
      <w:proofErr w:type="gramEnd"/>
      <w:r w:rsidRPr="004E7709">
        <w:rPr>
          <w:rFonts w:ascii="Century Gothic" w:hAnsi="Century Gothic"/>
          <w:sz w:val="22"/>
          <w:szCs w:val="22"/>
        </w:rPr>
        <w:t xml:space="preserve"> at the discretion of the manager.</w:t>
      </w:r>
    </w:p>
    <w:p w14:paraId="62C3C432" w14:textId="77777777" w:rsidR="009F4252" w:rsidRPr="004E7709" w:rsidRDefault="009F4252" w:rsidP="009F4252">
      <w:pPr>
        <w:pStyle w:val="Heading2"/>
        <w:numPr>
          <w:ilvl w:val="0"/>
          <w:numId w:val="0"/>
        </w:numPr>
        <w:rPr>
          <w:rFonts w:ascii="Century Gothic" w:hAnsi="Century Gothic"/>
          <w:sz w:val="22"/>
          <w:szCs w:val="22"/>
        </w:rPr>
      </w:pPr>
    </w:p>
    <w:p w14:paraId="0B4AA8C7" w14:textId="77777777" w:rsidR="00D82DFC" w:rsidRPr="004E7709" w:rsidRDefault="009F4252" w:rsidP="009F4252">
      <w:pPr>
        <w:pStyle w:val="Heading2"/>
        <w:numPr>
          <w:ilvl w:val="0"/>
          <w:numId w:val="0"/>
        </w:numPr>
        <w:ind w:left="567"/>
        <w:rPr>
          <w:rStyle w:val="Emphasis"/>
          <w:rFonts w:ascii="Century Gothic" w:hAnsi="Century Gothic"/>
          <w:sz w:val="22"/>
          <w:szCs w:val="22"/>
        </w:rPr>
      </w:pPr>
      <w:r w:rsidRPr="004E7709">
        <w:rPr>
          <w:rStyle w:val="Emphasis"/>
          <w:rFonts w:ascii="Century Gothic" w:hAnsi="Century Gothic"/>
          <w:sz w:val="22"/>
          <w:szCs w:val="22"/>
        </w:rPr>
        <w:t xml:space="preserve">Advanced booking </w:t>
      </w:r>
      <w:r w:rsidR="0032623B" w:rsidRPr="004E7709">
        <w:rPr>
          <w:rStyle w:val="Emphasis"/>
          <w:rFonts w:ascii="Century Gothic" w:hAnsi="Century Gothic"/>
          <w:sz w:val="22"/>
          <w:szCs w:val="22"/>
        </w:rPr>
        <w:t>of leave</w:t>
      </w:r>
    </w:p>
    <w:p w14:paraId="20170CAD" w14:textId="619E6118" w:rsidR="00B8706B" w:rsidRPr="004E7709" w:rsidRDefault="009E3FE7" w:rsidP="009E3FE7">
      <w:pPr>
        <w:pStyle w:val="Heading2"/>
        <w:tabs>
          <w:tab w:val="left" w:pos="0"/>
        </w:tabs>
        <w:rPr>
          <w:rStyle w:val="Emphasis"/>
          <w:rFonts w:ascii="Century Gothic" w:hAnsi="Century Gothic"/>
          <w:i w:val="0"/>
          <w:sz w:val="22"/>
          <w:szCs w:val="22"/>
        </w:rPr>
      </w:pPr>
      <w:r w:rsidRPr="004E7709">
        <w:rPr>
          <w:rStyle w:val="Emphasis"/>
          <w:rFonts w:ascii="Century Gothic" w:hAnsi="Century Gothic"/>
          <w:i w:val="0"/>
          <w:sz w:val="22"/>
          <w:szCs w:val="22"/>
        </w:rPr>
        <w:t xml:space="preserve">Holiday entitlements are shown on </w:t>
      </w:r>
      <w:r w:rsidR="00496872" w:rsidRPr="004E7709">
        <w:rPr>
          <w:rStyle w:val="Emphasis"/>
          <w:rFonts w:ascii="Century Gothic" w:hAnsi="Century Gothic"/>
          <w:i w:val="0"/>
          <w:sz w:val="22"/>
          <w:szCs w:val="22"/>
        </w:rPr>
        <w:t>Citrus HR</w:t>
      </w:r>
      <w:r w:rsidRPr="004E7709">
        <w:rPr>
          <w:rStyle w:val="Emphasis"/>
          <w:rFonts w:ascii="Century Gothic" w:hAnsi="Century Gothic"/>
          <w:i w:val="0"/>
          <w:sz w:val="22"/>
          <w:szCs w:val="22"/>
        </w:rPr>
        <w:t xml:space="preserve">.  Leave can be requested for the following leave year.  </w:t>
      </w:r>
      <w:r w:rsidR="0032623B" w:rsidRPr="004E7709">
        <w:rPr>
          <w:rStyle w:val="Emphasis"/>
          <w:rFonts w:ascii="Century Gothic" w:hAnsi="Century Gothic"/>
          <w:i w:val="0"/>
          <w:sz w:val="22"/>
          <w:szCs w:val="22"/>
        </w:rPr>
        <w:t xml:space="preserve">Staff may not usually book leave any earlier </w:t>
      </w:r>
      <w:r w:rsidR="002E1624" w:rsidRPr="004E7709">
        <w:rPr>
          <w:rStyle w:val="Emphasis"/>
          <w:rFonts w:ascii="Century Gothic" w:hAnsi="Century Gothic"/>
          <w:i w:val="0"/>
          <w:sz w:val="22"/>
          <w:szCs w:val="22"/>
        </w:rPr>
        <w:t xml:space="preserve">than in the previous October. Exceptionally, leave may be booked over </w:t>
      </w:r>
      <w:r w:rsidR="00172BAE" w:rsidRPr="004E7709">
        <w:rPr>
          <w:rStyle w:val="Emphasis"/>
          <w:rFonts w:ascii="Century Gothic" w:hAnsi="Century Gothic"/>
          <w:i w:val="0"/>
          <w:sz w:val="22"/>
          <w:szCs w:val="22"/>
        </w:rPr>
        <w:t>a year in advance to facilitate</w:t>
      </w:r>
      <w:r w:rsidR="002E1624" w:rsidRPr="004E7709">
        <w:rPr>
          <w:rStyle w:val="Emphasis"/>
          <w:rFonts w:ascii="Century Gothic" w:hAnsi="Century Gothic"/>
          <w:i w:val="0"/>
          <w:sz w:val="22"/>
          <w:szCs w:val="22"/>
        </w:rPr>
        <w:t xml:space="preserve"> for example the planning of a wedding. Requests should be made in writing to your line manager, for consideration with the </w:t>
      </w:r>
      <w:r w:rsidRPr="004E7709">
        <w:rPr>
          <w:rStyle w:val="Emphasis"/>
          <w:rFonts w:ascii="Century Gothic" w:hAnsi="Century Gothic"/>
          <w:i w:val="0"/>
          <w:sz w:val="22"/>
          <w:szCs w:val="22"/>
        </w:rPr>
        <w:t>relevant senior manager</w:t>
      </w:r>
      <w:r w:rsidR="00B8706B" w:rsidRPr="004E7709">
        <w:rPr>
          <w:rStyle w:val="Emphasis"/>
          <w:rFonts w:ascii="Century Gothic" w:hAnsi="Century Gothic"/>
          <w:i w:val="0"/>
          <w:sz w:val="22"/>
          <w:szCs w:val="22"/>
        </w:rPr>
        <w:t>.</w:t>
      </w:r>
    </w:p>
    <w:p w14:paraId="2F4E0D7C" w14:textId="77777777" w:rsidR="00B8706B" w:rsidRPr="004E7709" w:rsidRDefault="00B8706B" w:rsidP="00B8706B">
      <w:pPr>
        <w:pStyle w:val="Heading2"/>
        <w:numPr>
          <w:ilvl w:val="0"/>
          <w:numId w:val="0"/>
        </w:numPr>
        <w:ind w:left="1418"/>
        <w:rPr>
          <w:rStyle w:val="Emphasis"/>
          <w:rFonts w:ascii="Century Gothic" w:hAnsi="Century Gothic"/>
          <w:i w:val="0"/>
          <w:sz w:val="22"/>
          <w:szCs w:val="22"/>
        </w:rPr>
      </w:pPr>
    </w:p>
    <w:p w14:paraId="60681035" w14:textId="77777777" w:rsidR="002E1624" w:rsidRPr="004E7709" w:rsidRDefault="002E1624" w:rsidP="002E1624">
      <w:pPr>
        <w:pStyle w:val="Heading2"/>
        <w:numPr>
          <w:ilvl w:val="0"/>
          <w:numId w:val="0"/>
        </w:numPr>
        <w:ind w:left="1418" w:hanging="851"/>
        <w:rPr>
          <w:rStyle w:val="Emphasis"/>
          <w:rFonts w:ascii="Century Gothic" w:hAnsi="Century Gothic"/>
          <w:sz w:val="22"/>
          <w:szCs w:val="22"/>
        </w:rPr>
      </w:pPr>
      <w:r w:rsidRPr="004E7709">
        <w:rPr>
          <w:rStyle w:val="Emphasis"/>
          <w:rFonts w:ascii="Century Gothic" w:hAnsi="Century Gothic"/>
          <w:sz w:val="22"/>
          <w:szCs w:val="22"/>
        </w:rPr>
        <w:t xml:space="preserve">Carry over of </w:t>
      </w:r>
      <w:proofErr w:type="gramStart"/>
      <w:r w:rsidRPr="004E7709">
        <w:rPr>
          <w:rStyle w:val="Emphasis"/>
          <w:rFonts w:ascii="Century Gothic" w:hAnsi="Century Gothic"/>
          <w:sz w:val="22"/>
          <w:szCs w:val="22"/>
        </w:rPr>
        <w:t>leave</w:t>
      </w:r>
      <w:proofErr w:type="gramEnd"/>
    </w:p>
    <w:p w14:paraId="1342AA02" w14:textId="77777777" w:rsidR="002E1624" w:rsidRPr="004E7709" w:rsidRDefault="00376786" w:rsidP="0037202C">
      <w:pPr>
        <w:pStyle w:val="Heading2"/>
        <w:rPr>
          <w:rFonts w:ascii="Century Gothic" w:hAnsi="Century Gothic"/>
          <w:sz w:val="22"/>
          <w:szCs w:val="22"/>
        </w:rPr>
      </w:pPr>
      <w:r w:rsidRPr="004E7709">
        <w:rPr>
          <w:rFonts w:ascii="Century Gothic" w:hAnsi="Century Gothic"/>
          <w:sz w:val="22"/>
          <w:szCs w:val="22"/>
        </w:rPr>
        <w:t>Annual leave entitlement should be taken during the leave year wherever possible.</w:t>
      </w:r>
      <w:r w:rsidR="0037202C" w:rsidRPr="004E7709">
        <w:rPr>
          <w:rFonts w:ascii="Century Gothic" w:hAnsi="Century Gothic"/>
          <w:sz w:val="22"/>
          <w:szCs w:val="22"/>
        </w:rPr>
        <w:t xml:space="preserve"> </w:t>
      </w:r>
      <w:r w:rsidR="00B8706B" w:rsidRPr="004E7709">
        <w:rPr>
          <w:rFonts w:ascii="Century Gothic" w:hAnsi="Century Gothic"/>
          <w:sz w:val="22"/>
          <w:szCs w:val="22"/>
        </w:rPr>
        <w:t xml:space="preserve"> </w:t>
      </w:r>
      <w:r w:rsidR="0037202C" w:rsidRPr="004E7709">
        <w:rPr>
          <w:rFonts w:ascii="Century Gothic" w:hAnsi="Century Gothic"/>
          <w:sz w:val="22"/>
          <w:szCs w:val="22"/>
        </w:rPr>
        <w:t xml:space="preserve">A staff member may carry </w:t>
      </w:r>
      <w:r w:rsidR="002E1624" w:rsidRPr="004E7709">
        <w:rPr>
          <w:rFonts w:ascii="Century Gothic" w:hAnsi="Century Gothic"/>
          <w:sz w:val="22"/>
          <w:szCs w:val="22"/>
        </w:rPr>
        <w:t xml:space="preserve">over up to 5 days annual leave </w:t>
      </w:r>
      <w:r w:rsidR="0037202C" w:rsidRPr="004E7709">
        <w:rPr>
          <w:rFonts w:ascii="Century Gothic" w:hAnsi="Century Gothic"/>
          <w:sz w:val="22"/>
          <w:szCs w:val="22"/>
        </w:rPr>
        <w:t>(</w:t>
      </w:r>
      <w:r w:rsidR="002E1624" w:rsidRPr="004E7709">
        <w:rPr>
          <w:rFonts w:ascii="Century Gothic" w:hAnsi="Century Gothic"/>
          <w:sz w:val="22"/>
          <w:szCs w:val="22"/>
        </w:rPr>
        <w:t>pro- rat</w:t>
      </w:r>
      <w:r w:rsidR="00B8706B" w:rsidRPr="004E7709">
        <w:rPr>
          <w:rFonts w:ascii="Century Gothic" w:hAnsi="Century Gothic"/>
          <w:sz w:val="22"/>
          <w:szCs w:val="22"/>
        </w:rPr>
        <w:t>a</w:t>
      </w:r>
      <w:r w:rsidR="002E1624" w:rsidRPr="004E7709">
        <w:rPr>
          <w:rFonts w:ascii="Century Gothic" w:hAnsi="Century Gothic"/>
          <w:sz w:val="22"/>
          <w:szCs w:val="22"/>
        </w:rPr>
        <w:t xml:space="preserve"> for part time staff) </w:t>
      </w:r>
      <w:r w:rsidR="0037202C" w:rsidRPr="004E7709">
        <w:rPr>
          <w:rFonts w:ascii="Century Gothic" w:hAnsi="Century Gothic"/>
          <w:sz w:val="22"/>
          <w:szCs w:val="22"/>
        </w:rPr>
        <w:t>with the agreement of their line manager.</w:t>
      </w:r>
      <w:r w:rsidR="002E1624" w:rsidRPr="004E7709">
        <w:rPr>
          <w:rFonts w:ascii="Century Gothic" w:hAnsi="Century Gothic"/>
          <w:sz w:val="22"/>
          <w:szCs w:val="22"/>
        </w:rPr>
        <w:t xml:space="preserve"> </w:t>
      </w:r>
      <w:r w:rsidR="00B8706B" w:rsidRPr="004E7709">
        <w:rPr>
          <w:rFonts w:ascii="Century Gothic" w:hAnsi="Century Gothic"/>
          <w:sz w:val="22"/>
          <w:szCs w:val="22"/>
        </w:rPr>
        <w:t xml:space="preserve"> This leave must be taken by June of the following holiday year.  </w:t>
      </w:r>
    </w:p>
    <w:p w14:paraId="7F80BFA7" w14:textId="77777777" w:rsidR="00B8706B" w:rsidRPr="004E7709" w:rsidRDefault="00B8706B" w:rsidP="00B8706B">
      <w:pPr>
        <w:pStyle w:val="Heading2"/>
        <w:numPr>
          <w:ilvl w:val="0"/>
          <w:numId w:val="0"/>
        </w:numPr>
        <w:ind w:left="1418"/>
        <w:rPr>
          <w:rFonts w:ascii="Century Gothic" w:hAnsi="Century Gothic"/>
          <w:sz w:val="22"/>
          <w:szCs w:val="22"/>
        </w:rPr>
      </w:pPr>
    </w:p>
    <w:p w14:paraId="09455AF7" w14:textId="77777777" w:rsidR="0037202C" w:rsidRPr="004E7709" w:rsidRDefault="002E1624" w:rsidP="0037202C">
      <w:pPr>
        <w:pStyle w:val="Heading2"/>
        <w:rPr>
          <w:rFonts w:ascii="Century Gothic" w:hAnsi="Century Gothic"/>
          <w:sz w:val="22"/>
          <w:szCs w:val="22"/>
        </w:rPr>
      </w:pPr>
      <w:r w:rsidRPr="004E7709">
        <w:rPr>
          <w:rFonts w:ascii="Century Gothic" w:hAnsi="Century Gothic"/>
          <w:sz w:val="22"/>
          <w:szCs w:val="22"/>
        </w:rPr>
        <w:t xml:space="preserve">This </w:t>
      </w:r>
      <w:r w:rsidR="00376786" w:rsidRPr="004E7709">
        <w:rPr>
          <w:rFonts w:ascii="Century Gothic" w:hAnsi="Century Gothic"/>
          <w:sz w:val="22"/>
          <w:szCs w:val="22"/>
        </w:rPr>
        <w:t xml:space="preserve">also applies to </w:t>
      </w:r>
      <w:r w:rsidRPr="004E7709">
        <w:rPr>
          <w:rFonts w:ascii="Century Gothic" w:hAnsi="Century Gothic"/>
          <w:sz w:val="22"/>
          <w:szCs w:val="22"/>
        </w:rPr>
        <w:t>re-credited annual leave for periods of sickness (see</w:t>
      </w:r>
      <w:r w:rsidR="00A8106D" w:rsidRPr="004E7709">
        <w:rPr>
          <w:rFonts w:ascii="Century Gothic" w:hAnsi="Century Gothic"/>
          <w:sz w:val="22"/>
          <w:szCs w:val="22"/>
        </w:rPr>
        <w:t xml:space="preserve"> Section</w:t>
      </w:r>
      <w:r w:rsidR="00F10AC9" w:rsidRPr="004E7709">
        <w:rPr>
          <w:rFonts w:ascii="Century Gothic" w:hAnsi="Century Gothic"/>
          <w:sz w:val="22"/>
          <w:szCs w:val="22"/>
        </w:rPr>
        <w:t xml:space="preserve"> 4</w:t>
      </w:r>
      <w:r w:rsidR="00376786" w:rsidRPr="004E7709">
        <w:rPr>
          <w:rFonts w:ascii="Century Gothic" w:hAnsi="Century Gothic"/>
          <w:sz w:val="22"/>
          <w:szCs w:val="22"/>
        </w:rPr>
        <w:t xml:space="preserve"> below). If this looks unachievable, it should be discussed with the line </w:t>
      </w:r>
      <w:proofErr w:type="gramStart"/>
      <w:r w:rsidR="00376786" w:rsidRPr="004E7709">
        <w:rPr>
          <w:rFonts w:ascii="Century Gothic" w:hAnsi="Century Gothic"/>
          <w:sz w:val="22"/>
          <w:szCs w:val="22"/>
        </w:rPr>
        <w:t>manager</w:t>
      </w:r>
      <w:proofErr w:type="gramEnd"/>
    </w:p>
    <w:p w14:paraId="44BF5B6B" w14:textId="77777777" w:rsidR="007549D7" w:rsidRPr="004E7709" w:rsidRDefault="007549D7" w:rsidP="00B12BEF">
      <w:pPr>
        <w:pStyle w:val="Heading1"/>
        <w:rPr>
          <w:rFonts w:ascii="Century Gothic" w:hAnsi="Century Gothic"/>
          <w:sz w:val="22"/>
          <w:szCs w:val="22"/>
        </w:rPr>
      </w:pPr>
      <w:r w:rsidRPr="004E7709">
        <w:rPr>
          <w:rFonts w:ascii="Century Gothic" w:hAnsi="Century Gothic"/>
          <w:sz w:val="22"/>
          <w:szCs w:val="22"/>
        </w:rPr>
        <w:lastRenderedPageBreak/>
        <w:t>Fixed Holidays</w:t>
      </w:r>
      <w:r w:rsidR="00F10AC9" w:rsidRPr="004E7709">
        <w:rPr>
          <w:rFonts w:ascii="Century Gothic" w:hAnsi="Century Gothic"/>
          <w:sz w:val="22"/>
          <w:szCs w:val="22"/>
        </w:rPr>
        <w:t xml:space="preserve"> </w:t>
      </w:r>
      <w:r w:rsidRPr="004E7709">
        <w:rPr>
          <w:rFonts w:ascii="Century Gothic" w:hAnsi="Century Gothic"/>
          <w:sz w:val="22"/>
          <w:szCs w:val="22"/>
        </w:rPr>
        <w:t xml:space="preserve">including Statutory (Bank) Holidays </w:t>
      </w:r>
    </w:p>
    <w:p w14:paraId="7C22FFB8" w14:textId="77777777" w:rsidR="00FA0D6B" w:rsidRPr="004E7709" w:rsidRDefault="00AB457B" w:rsidP="00B12BEF">
      <w:pPr>
        <w:pStyle w:val="Heading2"/>
        <w:rPr>
          <w:rFonts w:ascii="Century Gothic" w:hAnsi="Century Gothic"/>
          <w:sz w:val="22"/>
          <w:szCs w:val="22"/>
        </w:rPr>
      </w:pPr>
      <w:r w:rsidRPr="004E7709">
        <w:rPr>
          <w:rFonts w:ascii="Century Gothic" w:hAnsi="Century Gothic"/>
          <w:sz w:val="22"/>
          <w:szCs w:val="22"/>
        </w:rPr>
        <w:t>In addition to annual leave entitlement the organisation recognises the 8 statutory Bank Holidays plus an additi</w:t>
      </w:r>
      <w:r w:rsidR="00FA0D6B" w:rsidRPr="004E7709">
        <w:rPr>
          <w:rFonts w:ascii="Century Gothic" w:hAnsi="Century Gothic"/>
          <w:sz w:val="22"/>
          <w:szCs w:val="22"/>
        </w:rPr>
        <w:t>onal 4 days, a total of 12 days as follows:</w:t>
      </w:r>
    </w:p>
    <w:p w14:paraId="65B92C9A" w14:textId="77777777" w:rsidR="005D0F1F" w:rsidRPr="004E7709" w:rsidRDefault="005D0F1F" w:rsidP="005D0F1F">
      <w:pPr>
        <w:pStyle w:val="Heading2"/>
        <w:numPr>
          <w:ilvl w:val="0"/>
          <w:numId w:val="0"/>
        </w:numPr>
        <w:ind w:left="1418"/>
        <w:rPr>
          <w:rFonts w:ascii="Century Gothic" w:hAnsi="Century Gothic"/>
          <w:sz w:val="22"/>
          <w:szCs w:val="22"/>
        </w:rPr>
      </w:pPr>
    </w:p>
    <w:tbl>
      <w:tblPr>
        <w:tblW w:w="0" w:type="auto"/>
        <w:tblInd w:w="1526" w:type="dxa"/>
        <w:tblLook w:val="04A0" w:firstRow="1" w:lastRow="0" w:firstColumn="1" w:lastColumn="0" w:noHBand="0" w:noVBand="1"/>
      </w:tblPr>
      <w:tblGrid>
        <w:gridCol w:w="2693"/>
        <w:gridCol w:w="2552"/>
        <w:gridCol w:w="2976"/>
      </w:tblGrid>
      <w:tr w:rsidR="005D0F1F" w:rsidRPr="004E7709" w14:paraId="58EA9234" w14:textId="77777777" w:rsidTr="00744C53">
        <w:tc>
          <w:tcPr>
            <w:tcW w:w="2693" w:type="dxa"/>
          </w:tcPr>
          <w:p w14:paraId="0BF10C68" w14:textId="77777777" w:rsidR="005D0F1F" w:rsidRPr="004E7709" w:rsidRDefault="005D0F1F" w:rsidP="00744C53">
            <w:pPr>
              <w:numPr>
                <w:ilvl w:val="0"/>
                <w:numId w:val="8"/>
              </w:numPr>
              <w:rPr>
                <w:rFonts w:ascii="Century Gothic" w:hAnsi="Century Gothic"/>
                <w:sz w:val="22"/>
                <w:szCs w:val="22"/>
              </w:rPr>
            </w:pPr>
            <w:r w:rsidRPr="004E7709">
              <w:rPr>
                <w:rFonts w:ascii="Century Gothic" w:hAnsi="Century Gothic"/>
                <w:sz w:val="22"/>
                <w:szCs w:val="22"/>
              </w:rPr>
              <w:t>New Years Day</w:t>
            </w:r>
          </w:p>
        </w:tc>
        <w:tc>
          <w:tcPr>
            <w:tcW w:w="2552" w:type="dxa"/>
          </w:tcPr>
          <w:p w14:paraId="397599F2" w14:textId="77777777" w:rsidR="005D0F1F" w:rsidRPr="004E7709" w:rsidRDefault="005D0F1F" w:rsidP="00744C53">
            <w:pPr>
              <w:numPr>
                <w:ilvl w:val="0"/>
                <w:numId w:val="8"/>
              </w:numPr>
              <w:rPr>
                <w:rFonts w:ascii="Century Gothic" w:hAnsi="Century Gothic"/>
                <w:sz w:val="22"/>
                <w:szCs w:val="22"/>
              </w:rPr>
            </w:pPr>
            <w:r w:rsidRPr="004E7709">
              <w:rPr>
                <w:rFonts w:ascii="Century Gothic" w:hAnsi="Century Gothic"/>
                <w:sz w:val="22"/>
                <w:szCs w:val="22"/>
              </w:rPr>
              <w:t>Spring Bank Holiday</w:t>
            </w:r>
          </w:p>
        </w:tc>
        <w:tc>
          <w:tcPr>
            <w:tcW w:w="2976" w:type="dxa"/>
          </w:tcPr>
          <w:p w14:paraId="6F9F9A2D" w14:textId="77777777" w:rsidR="005D0F1F" w:rsidRPr="004E7709" w:rsidRDefault="005D0F1F" w:rsidP="00744C53">
            <w:pPr>
              <w:numPr>
                <w:ilvl w:val="0"/>
                <w:numId w:val="8"/>
              </w:numPr>
              <w:rPr>
                <w:rFonts w:ascii="Century Gothic" w:hAnsi="Century Gothic"/>
                <w:sz w:val="22"/>
                <w:szCs w:val="22"/>
              </w:rPr>
            </w:pPr>
            <w:r w:rsidRPr="004E7709">
              <w:rPr>
                <w:rFonts w:ascii="Century Gothic" w:hAnsi="Century Gothic"/>
                <w:sz w:val="22"/>
                <w:szCs w:val="22"/>
              </w:rPr>
              <w:t>Floating Day</w:t>
            </w:r>
          </w:p>
        </w:tc>
      </w:tr>
      <w:tr w:rsidR="005D0F1F" w:rsidRPr="004E7709" w14:paraId="3F3B14D9" w14:textId="77777777" w:rsidTr="00744C53">
        <w:tc>
          <w:tcPr>
            <w:tcW w:w="2693" w:type="dxa"/>
          </w:tcPr>
          <w:p w14:paraId="39F7B76C" w14:textId="77777777" w:rsidR="005D0F1F" w:rsidRPr="004E7709" w:rsidRDefault="005D0F1F" w:rsidP="00744C53">
            <w:pPr>
              <w:numPr>
                <w:ilvl w:val="0"/>
                <w:numId w:val="8"/>
              </w:numPr>
              <w:rPr>
                <w:rFonts w:ascii="Century Gothic" w:hAnsi="Century Gothic"/>
                <w:sz w:val="22"/>
                <w:szCs w:val="22"/>
              </w:rPr>
            </w:pPr>
            <w:r w:rsidRPr="004E7709">
              <w:rPr>
                <w:rFonts w:ascii="Century Gothic" w:hAnsi="Century Gothic"/>
                <w:sz w:val="22"/>
                <w:szCs w:val="22"/>
              </w:rPr>
              <w:t>Good Friday</w:t>
            </w:r>
          </w:p>
        </w:tc>
        <w:tc>
          <w:tcPr>
            <w:tcW w:w="2552" w:type="dxa"/>
          </w:tcPr>
          <w:p w14:paraId="6F447E9A" w14:textId="77777777" w:rsidR="005D0F1F" w:rsidRPr="004E7709" w:rsidRDefault="005D0F1F" w:rsidP="00744C53">
            <w:pPr>
              <w:numPr>
                <w:ilvl w:val="0"/>
                <w:numId w:val="8"/>
              </w:numPr>
              <w:rPr>
                <w:rFonts w:ascii="Century Gothic" w:hAnsi="Century Gothic"/>
                <w:sz w:val="22"/>
                <w:szCs w:val="22"/>
              </w:rPr>
            </w:pPr>
            <w:r w:rsidRPr="004E7709">
              <w:rPr>
                <w:rFonts w:ascii="Century Gothic" w:hAnsi="Century Gothic"/>
                <w:sz w:val="22"/>
                <w:szCs w:val="22"/>
              </w:rPr>
              <w:t>Summer Bank Holiday</w:t>
            </w:r>
          </w:p>
        </w:tc>
        <w:tc>
          <w:tcPr>
            <w:tcW w:w="2976" w:type="dxa"/>
          </w:tcPr>
          <w:p w14:paraId="31B9C804" w14:textId="77777777" w:rsidR="005D0F1F" w:rsidRPr="004E7709" w:rsidRDefault="005D0F1F" w:rsidP="00744C53">
            <w:pPr>
              <w:numPr>
                <w:ilvl w:val="0"/>
                <w:numId w:val="8"/>
              </w:numPr>
              <w:rPr>
                <w:rFonts w:ascii="Century Gothic" w:hAnsi="Century Gothic"/>
                <w:sz w:val="22"/>
                <w:szCs w:val="22"/>
              </w:rPr>
            </w:pPr>
            <w:r w:rsidRPr="004E7709">
              <w:rPr>
                <w:rFonts w:ascii="Century Gothic" w:hAnsi="Century Gothic"/>
                <w:sz w:val="22"/>
                <w:szCs w:val="22"/>
              </w:rPr>
              <w:t>3 days between Christmas and New Year</w:t>
            </w:r>
          </w:p>
        </w:tc>
      </w:tr>
      <w:tr w:rsidR="005D0F1F" w:rsidRPr="004E7709" w14:paraId="64686A31" w14:textId="77777777" w:rsidTr="00744C53">
        <w:tc>
          <w:tcPr>
            <w:tcW w:w="2693" w:type="dxa"/>
          </w:tcPr>
          <w:p w14:paraId="589BA90A" w14:textId="77777777" w:rsidR="005D0F1F" w:rsidRPr="004E7709" w:rsidRDefault="005D0F1F" w:rsidP="00744C53">
            <w:pPr>
              <w:numPr>
                <w:ilvl w:val="0"/>
                <w:numId w:val="8"/>
              </w:numPr>
              <w:rPr>
                <w:rFonts w:ascii="Century Gothic" w:hAnsi="Century Gothic"/>
                <w:sz w:val="22"/>
                <w:szCs w:val="22"/>
              </w:rPr>
            </w:pPr>
            <w:r w:rsidRPr="004E7709">
              <w:rPr>
                <w:rFonts w:ascii="Century Gothic" w:hAnsi="Century Gothic"/>
                <w:sz w:val="22"/>
                <w:szCs w:val="22"/>
              </w:rPr>
              <w:t>Easter Monday</w:t>
            </w:r>
          </w:p>
        </w:tc>
        <w:tc>
          <w:tcPr>
            <w:tcW w:w="2552" w:type="dxa"/>
          </w:tcPr>
          <w:p w14:paraId="66B0C729" w14:textId="77777777" w:rsidR="005D0F1F" w:rsidRPr="004E7709" w:rsidRDefault="005D0F1F" w:rsidP="00744C53">
            <w:pPr>
              <w:numPr>
                <w:ilvl w:val="0"/>
                <w:numId w:val="8"/>
              </w:numPr>
              <w:rPr>
                <w:rFonts w:ascii="Century Gothic" w:hAnsi="Century Gothic"/>
                <w:sz w:val="22"/>
                <w:szCs w:val="22"/>
              </w:rPr>
            </w:pPr>
            <w:r w:rsidRPr="004E7709">
              <w:rPr>
                <w:rFonts w:ascii="Century Gothic" w:hAnsi="Century Gothic"/>
                <w:sz w:val="22"/>
                <w:szCs w:val="22"/>
              </w:rPr>
              <w:t>Christmas Day</w:t>
            </w:r>
          </w:p>
        </w:tc>
        <w:tc>
          <w:tcPr>
            <w:tcW w:w="2976" w:type="dxa"/>
          </w:tcPr>
          <w:p w14:paraId="26D56AA1" w14:textId="77777777" w:rsidR="005D0F1F" w:rsidRPr="004E7709" w:rsidRDefault="005D0F1F" w:rsidP="00744C53">
            <w:pPr>
              <w:ind w:left="360"/>
              <w:rPr>
                <w:rFonts w:ascii="Century Gothic" w:hAnsi="Century Gothic"/>
                <w:sz w:val="22"/>
                <w:szCs w:val="22"/>
              </w:rPr>
            </w:pPr>
          </w:p>
        </w:tc>
      </w:tr>
      <w:tr w:rsidR="005D0F1F" w:rsidRPr="004E7709" w14:paraId="741C0420" w14:textId="77777777" w:rsidTr="00744C53">
        <w:tc>
          <w:tcPr>
            <w:tcW w:w="2693" w:type="dxa"/>
          </w:tcPr>
          <w:p w14:paraId="14BED37D" w14:textId="77777777" w:rsidR="005D0F1F" w:rsidRPr="004E7709" w:rsidRDefault="005D0F1F" w:rsidP="00744C53">
            <w:pPr>
              <w:numPr>
                <w:ilvl w:val="0"/>
                <w:numId w:val="8"/>
              </w:numPr>
              <w:rPr>
                <w:rFonts w:ascii="Century Gothic" w:hAnsi="Century Gothic"/>
                <w:sz w:val="22"/>
                <w:szCs w:val="22"/>
              </w:rPr>
            </w:pPr>
            <w:r w:rsidRPr="004E7709">
              <w:rPr>
                <w:rFonts w:ascii="Century Gothic" w:hAnsi="Century Gothic"/>
                <w:sz w:val="22"/>
                <w:szCs w:val="22"/>
              </w:rPr>
              <w:t>Early May Bank Holiday</w:t>
            </w:r>
          </w:p>
        </w:tc>
        <w:tc>
          <w:tcPr>
            <w:tcW w:w="2552" w:type="dxa"/>
          </w:tcPr>
          <w:p w14:paraId="77C41549" w14:textId="77777777" w:rsidR="005D0F1F" w:rsidRPr="004E7709" w:rsidRDefault="005D0F1F" w:rsidP="00744C53">
            <w:pPr>
              <w:numPr>
                <w:ilvl w:val="0"/>
                <w:numId w:val="8"/>
              </w:numPr>
              <w:rPr>
                <w:rFonts w:ascii="Century Gothic" w:hAnsi="Century Gothic"/>
                <w:sz w:val="22"/>
                <w:szCs w:val="22"/>
              </w:rPr>
            </w:pPr>
            <w:r w:rsidRPr="004E7709">
              <w:rPr>
                <w:rFonts w:ascii="Century Gothic" w:hAnsi="Century Gothic"/>
                <w:sz w:val="22"/>
                <w:szCs w:val="22"/>
              </w:rPr>
              <w:t xml:space="preserve">Boxing Day </w:t>
            </w:r>
          </w:p>
        </w:tc>
        <w:tc>
          <w:tcPr>
            <w:tcW w:w="2976" w:type="dxa"/>
          </w:tcPr>
          <w:p w14:paraId="3871782C" w14:textId="77777777" w:rsidR="005D0F1F" w:rsidRPr="004E7709" w:rsidRDefault="005D0F1F" w:rsidP="00744C53">
            <w:pPr>
              <w:ind w:left="360"/>
              <w:rPr>
                <w:rFonts w:ascii="Century Gothic" w:hAnsi="Century Gothic"/>
                <w:sz w:val="22"/>
                <w:szCs w:val="22"/>
              </w:rPr>
            </w:pPr>
          </w:p>
        </w:tc>
      </w:tr>
    </w:tbl>
    <w:p w14:paraId="71D73F26" w14:textId="77777777" w:rsidR="00FA0D6B" w:rsidRPr="004E7709" w:rsidRDefault="00FA0D6B" w:rsidP="005D0F1F">
      <w:pPr>
        <w:pStyle w:val="Heading2"/>
        <w:numPr>
          <w:ilvl w:val="0"/>
          <w:numId w:val="0"/>
        </w:numPr>
        <w:ind w:left="1418"/>
        <w:rPr>
          <w:rFonts w:ascii="Century Gothic" w:hAnsi="Century Gothic"/>
          <w:sz w:val="22"/>
          <w:szCs w:val="22"/>
        </w:rPr>
      </w:pPr>
    </w:p>
    <w:p w14:paraId="699E9B00" w14:textId="54162E85" w:rsidR="004E7492" w:rsidRPr="004E7709" w:rsidRDefault="005D0F1F" w:rsidP="00210083">
      <w:pPr>
        <w:pStyle w:val="Heading2"/>
        <w:rPr>
          <w:rFonts w:ascii="Century Gothic" w:hAnsi="Century Gothic"/>
          <w:bCs w:val="0"/>
          <w:iCs w:val="0"/>
          <w:color w:val="000000"/>
          <w:sz w:val="22"/>
          <w:szCs w:val="22"/>
        </w:rPr>
      </w:pPr>
      <w:r w:rsidRPr="004E7709">
        <w:rPr>
          <w:rFonts w:ascii="Century Gothic" w:hAnsi="Century Gothic"/>
          <w:sz w:val="22"/>
          <w:szCs w:val="22"/>
        </w:rPr>
        <w:t xml:space="preserve">Part time staff </w:t>
      </w:r>
      <w:r w:rsidR="00AB457B" w:rsidRPr="004E7709">
        <w:rPr>
          <w:rFonts w:ascii="Century Gothic" w:hAnsi="Century Gothic"/>
          <w:sz w:val="22"/>
          <w:szCs w:val="22"/>
        </w:rPr>
        <w:t>have a pro-r</w:t>
      </w:r>
      <w:r w:rsidR="004667B1" w:rsidRPr="004E7709">
        <w:rPr>
          <w:rFonts w:ascii="Century Gothic" w:hAnsi="Century Gothic"/>
          <w:sz w:val="22"/>
          <w:szCs w:val="22"/>
        </w:rPr>
        <w:t>ata entitlement to these days</w:t>
      </w:r>
      <w:r w:rsidR="004E7492" w:rsidRPr="004E7709">
        <w:rPr>
          <w:rFonts w:ascii="Century Gothic" w:hAnsi="Century Gothic"/>
          <w:sz w:val="22"/>
          <w:szCs w:val="22"/>
        </w:rPr>
        <w:t xml:space="preserve">, expressed in hours. This </w:t>
      </w:r>
      <w:r w:rsidR="004E7492" w:rsidRPr="004E7709">
        <w:rPr>
          <w:rFonts w:ascii="Century Gothic" w:hAnsi="Century Gothic"/>
          <w:bCs w:val="0"/>
          <w:iCs w:val="0"/>
          <w:color w:val="000000"/>
          <w:sz w:val="22"/>
          <w:szCs w:val="22"/>
        </w:rPr>
        <w:t xml:space="preserve">applies to all part time employees, irrespective of hours or patterns of work and is known as Bank Holiday entitlement. </w:t>
      </w:r>
      <w:r w:rsidR="002871C3" w:rsidRPr="004E7709">
        <w:rPr>
          <w:rFonts w:ascii="Century Gothic" w:hAnsi="Century Gothic"/>
          <w:bCs w:val="0"/>
          <w:iCs w:val="0"/>
          <w:color w:val="000000"/>
          <w:sz w:val="22"/>
          <w:szCs w:val="22"/>
        </w:rPr>
        <w:t>For example:</w:t>
      </w:r>
    </w:p>
    <w:p w14:paraId="4310DB14" w14:textId="77777777" w:rsidR="002871C3" w:rsidRPr="004E7709" w:rsidRDefault="002871C3" w:rsidP="002871C3">
      <w:pPr>
        <w:pStyle w:val="Heading2"/>
        <w:numPr>
          <w:ilvl w:val="0"/>
          <w:numId w:val="0"/>
        </w:numPr>
        <w:rPr>
          <w:rFonts w:ascii="Century Gothic" w:hAnsi="Century Gothic"/>
          <w:sz w:val="22"/>
          <w:szCs w:val="22"/>
        </w:rPr>
      </w:pPr>
    </w:p>
    <w:p w14:paraId="38127075" w14:textId="77777777" w:rsidR="002871C3" w:rsidRPr="004E7709" w:rsidRDefault="002871C3" w:rsidP="004E7709">
      <w:pPr>
        <w:pStyle w:val="Heading3"/>
        <w:numPr>
          <w:ilvl w:val="0"/>
          <w:numId w:val="0"/>
        </w:numPr>
        <w:ind w:left="851"/>
        <w:rPr>
          <w:rFonts w:ascii="Century Gothic" w:hAnsi="Century Gothic"/>
          <w:color w:val="000000"/>
          <w:sz w:val="22"/>
          <w:szCs w:val="22"/>
        </w:rPr>
      </w:pPr>
      <w:r w:rsidRPr="004E7709">
        <w:rPr>
          <w:rFonts w:ascii="Century Gothic" w:hAnsi="Century Gothic"/>
          <w:sz w:val="22"/>
          <w:szCs w:val="22"/>
        </w:rPr>
        <w:t xml:space="preserve">Someone </w:t>
      </w:r>
      <w:r w:rsidRPr="004E7709">
        <w:rPr>
          <w:rFonts w:ascii="Century Gothic" w:hAnsi="Century Gothic"/>
          <w:color w:val="000000"/>
          <w:sz w:val="22"/>
          <w:szCs w:val="22"/>
        </w:rPr>
        <w:t>who works 22 hours would be entitled to 52 hours and 48 minutes Bank Holiday Entitlement.  (22 ÷ 37x 12 [days] x 7.4 hrs)</w:t>
      </w:r>
    </w:p>
    <w:p w14:paraId="674744AC" w14:textId="36710049" w:rsidR="002871C3" w:rsidRPr="004E7709" w:rsidRDefault="002871C3" w:rsidP="002871C3">
      <w:pPr>
        <w:pStyle w:val="Heading2"/>
        <w:numPr>
          <w:ilvl w:val="0"/>
          <w:numId w:val="0"/>
        </w:numPr>
        <w:ind w:left="720"/>
        <w:rPr>
          <w:rFonts w:ascii="Century Gothic" w:hAnsi="Century Gothic"/>
          <w:bCs w:val="0"/>
          <w:iCs w:val="0"/>
          <w:color w:val="000000"/>
          <w:sz w:val="22"/>
          <w:szCs w:val="22"/>
        </w:rPr>
      </w:pPr>
    </w:p>
    <w:p w14:paraId="29752EC1" w14:textId="77777777" w:rsidR="00983E35" w:rsidRPr="004E7709" w:rsidRDefault="004E7492" w:rsidP="004E7492">
      <w:pPr>
        <w:pStyle w:val="Heading2"/>
        <w:rPr>
          <w:rFonts w:ascii="Century Gothic" w:hAnsi="Century Gothic"/>
          <w:bCs w:val="0"/>
          <w:iCs w:val="0"/>
          <w:color w:val="000000"/>
          <w:sz w:val="22"/>
          <w:szCs w:val="22"/>
        </w:rPr>
      </w:pPr>
      <w:r w:rsidRPr="004E7709">
        <w:rPr>
          <w:rFonts w:ascii="Century Gothic" w:hAnsi="Century Gothic"/>
          <w:bCs w:val="0"/>
          <w:iCs w:val="0"/>
          <w:color w:val="000000"/>
          <w:sz w:val="22"/>
          <w:szCs w:val="22"/>
        </w:rPr>
        <w:t xml:space="preserve">NHP centres </w:t>
      </w:r>
      <w:r w:rsidR="004667B1" w:rsidRPr="004E7709">
        <w:rPr>
          <w:rFonts w:ascii="Century Gothic" w:hAnsi="Century Gothic"/>
          <w:bCs w:val="0"/>
          <w:iCs w:val="0"/>
          <w:color w:val="000000"/>
          <w:sz w:val="22"/>
          <w:szCs w:val="22"/>
        </w:rPr>
        <w:t>are closed on Fixed Holidays,</w:t>
      </w:r>
      <w:r w:rsidR="00210083" w:rsidRPr="004E7709">
        <w:rPr>
          <w:rFonts w:ascii="Century Gothic" w:hAnsi="Century Gothic"/>
          <w:bCs w:val="0"/>
          <w:iCs w:val="0"/>
          <w:color w:val="000000"/>
          <w:sz w:val="22"/>
          <w:szCs w:val="22"/>
        </w:rPr>
        <w:t xml:space="preserve"> and anyone whose norma</w:t>
      </w:r>
      <w:r w:rsidR="00983E35" w:rsidRPr="004E7709">
        <w:rPr>
          <w:rFonts w:ascii="Century Gothic" w:hAnsi="Century Gothic"/>
          <w:bCs w:val="0"/>
          <w:iCs w:val="0"/>
          <w:color w:val="000000"/>
          <w:sz w:val="22"/>
          <w:szCs w:val="22"/>
        </w:rPr>
        <w:t>l working day falls on that day</w:t>
      </w:r>
      <w:r w:rsidR="00210083" w:rsidRPr="004E7709">
        <w:rPr>
          <w:rFonts w:ascii="Century Gothic" w:hAnsi="Century Gothic"/>
          <w:bCs w:val="0"/>
          <w:iCs w:val="0"/>
          <w:color w:val="000000"/>
          <w:sz w:val="22"/>
          <w:szCs w:val="22"/>
        </w:rPr>
        <w:t xml:space="preserve"> </w:t>
      </w:r>
      <w:r w:rsidR="00386FA3" w:rsidRPr="004E7709">
        <w:rPr>
          <w:rFonts w:ascii="Century Gothic" w:hAnsi="Century Gothic"/>
          <w:bCs w:val="0"/>
          <w:iCs w:val="0"/>
          <w:color w:val="000000"/>
          <w:sz w:val="22"/>
          <w:szCs w:val="22"/>
        </w:rPr>
        <w:t>is</w:t>
      </w:r>
      <w:r w:rsidR="00210083" w:rsidRPr="004E7709">
        <w:rPr>
          <w:rFonts w:ascii="Century Gothic" w:hAnsi="Century Gothic"/>
          <w:bCs w:val="0"/>
          <w:iCs w:val="0"/>
          <w:color w:val="000000"/>
          <w:sz w:val="22"/>
          <w:szCs w:val="22"/>
        </w:rPr>
        <w:t xml:space="preserve"> required to use their Bank Holiday entitlement on that day. </w:t>
      </w:r>
    </w:p>
    <w:p w14:paraId="0F8F610E" w14:textId="77777777" w:rsidR="00172BAE" w:rsidRPr="004E7709" w:rsidRDefault="00172BAE" w:rsidP="00172BAE">
      <w:pPr>
        <w:pStyle w:val="Heading2"/>
        <w:numPr>
          <w:ilvl w:val="0"/>
          <w:numId w:val="0"/>
        </w:numPr>
        <w:ind w:left="1418"/>
        <w:rPr>
          <w:rFonts w:ascii="Century Gothic" w:hAnsi="Century Gothic"/>
          <w:bCs w:val="0"/>
          <w:iCs w:val="0"/>
          <w:color w:val="000000"/>
          <w:sz w:val="22"/>
          <w:szCs w:val="22"/>
        </w:rPr>
      </w:pPr>
    </w:p>
    <w:p w14:paraId="0A8B1FBE" w14:textId="77777777" w:rsidR="004667B1" w:rsidRPr="004E7709" w:rsidRDefault="005D12DD" w:rsidP="004E7492">
      <w:pPr>
        <w:pStyle w:val="Heading2"/>
        <w:rPr>
          <w:rFonts w:ascii="Century Gothic" w:hAnsi="Century Gothic"/>
          <w:bCs w:val="0"/>
          <w:iCs w:val="0"/>
          <w:color w:val="000000"/>
          <w:sz w:val="22"/>
          <w:szCs w:val="22"/>
        </w:rPr>
      </w:pPr>
      <w:r w:rsidRPr="004E7709">
        <w:rPr>
          <w:rFonts w:ascii="Century Gothic" w:hAnsi="Century Gothic"/>
          <w:bCs w:val="0"/>
          <w:iCs w:val="0"/>
          <w:color w:val="000000"/>
          <w:sz w:val="22"/>
          <w:szCs w:val="22"/>
        </w:rPr>
        <w:t xml:space="preserve">Some staff may find that their Bank Holiday entitlement does </w:t>
      </w:r>
      <w:r w:rsidR="00983E35" w:rsidRPr="004E7709">
        <w:rPr>
          <w:rFonts w:ascii="Century Gothic" w:hAnsi="Century Gothic"/>
          <w:bCs w:val="0"/>
          <w:iCs w:val="0"/>
          <w:color w:val="000000"/>
          <w:sz w:val="22"/>
          <w:szCs w:val="22"/>
        </w:rPr>
        <w:t>not cover all the Fixed Holidays</w:t>
      </w:r>
      <w:r w:rsidRPr="004E7709">
        <w:rPr>
          <w:rFonts w:ascii="Century Gothic" w:hAnsi="Century Gothic"/>
          <w:bCs w:val="0"/>
          <w:iCs w:val="0"/>
          <w:color w:val="000000"/>
          <w:sz w:val="22"/>
          <w:szCs w:val="22"/>
        </w:rPr>
        <w:t xml:space="preserve"> that fall on their working days.</w:t>
      </w:r>
      <w:r w:rsidR="00983E35" w:rsidRPr="004E7709">
        <w:rPr>
          <w:rFonts w:ascii="Century Gothic" w:hAnsi="Century Gothic"/>
          <w:bCs w:val="0"/>
          <w:iCs w:val="0"/>
          <w:color w:val="000000"/>
          <w:sz w:val="22"/>
          <w:szCs w:val="22"/>
        </w:rPr>
        <w:t xml:space="preserve"> In this case, staff should either:</w:t>
      </w:r>
    </w:p>
    <w:p w14:paraId="164D84B5" w14:textId="77777777" w:rsidR="00983E35" w:rsidRPr="004E7709" w:rsidRDefault="00983E35" w:rsidP="00983E35">
      <w:pPr>
        <w:pStyle w:val="BulletLevel3notspaced"/>
        <w:rPr>
          <w:rFonts w:ascii="Century Gothic" w:hAnsi="Century Gothic"/>
          <w:color w:val="000000"/>
          <w:sz w:val="22"/>
          <w:szCs w:val="22"/>
        </w:rPr>
      </w:pPr>
      <w:r w:rsidRPr="004E7709">
        <w:rPr>
          <w:rFonts w:ascii="Century Gothic" w:hAnsi="Century Gothic"/>
          <w:color w:val="000000"/>
          <w:sz w:val="22"/>
          <w:szCs w:val="22"/>
        </w:rPr>
        <w:t>Agree with their line manager to work their balance up at an alternative time</w:t>
      </w:r>
      <w:r w:rsidR="00B8706B" w:rsidRPr="004E7709">
        <w:rPr>
          <w:rFonts w:ascii="Century Gothic" w:hAnsi="Century Gothic"/>
          <w:color w:val="000000"/>
          <w:sz w:val="22"/>
          <w:szCs w:val="22"/>
        </w:rPr>
        <w:t>.</w:t>
      </w:r>
    </w:p>
    <w:p w14:paraId="36E8CE93" w14:textId="77777777" w:rsidR="00983E35" w:rsidRPr="004E7709" w:rsidRDefault="00983E35" w:rsidP="00983E35">
      <w:pPr>
        <w:pStyle w:val="BulletLevel3notspaced"/>
        <w:rPr>
          <w:rFonts w:ascii="Century Gothic" w:hAnsi="Century Gothic"/>
          <w:color w:val="000000"/>
          <w:sz w:val="22"/>
          <w:szCs w:val="22"/>
        </w:rPr>
      </w:pPr>
      <w:r w:rsidRPr="004E7709">
        <w:rPr>
          <w:rFonts w:ascii="Century Gothic" w:hAnsi="Century Gothic"/>
          <w:color w:val="000000"/>
          <w:sz w:val="22"/>
          <w:szCs w:val="22"/>
        </w:rPr>
        <w:t>Take the balance from their annual leave entitlement</w:t>
      </w:r>
      <w:r w:rsidR="00B8706B" w:rsidRPr="004E7709">
        <w:rPr>
          <w:rFonts w:ascii="Century Gothic" w:hAnsi="Century Gothic"/>
          <w:color w:val="000000"/>
          <w:sz w:val="22"/>
          <w:szCs w:val="22"/>
        </w:rPr>
        <w:t>.</w:t>
      </w:r>
    </w:p>
    <w:p w14:paraId="1C49A76F" w14:textId="77777777" w:rsidR="00172BAE" w:rsidRPr="004E7709" w:rsidRDefault="00172BAE" w:rsidP="00172BAE">
      <w:pPr>
        <w:pStyle w:val="BulletLevel3notspaced"/>
        <w:numPr>
          <w:ilvl w:val="0"/>
          <w:numId w:val="0"/>
        </w:numPr>
        <w:ind w:left="2552"/>
        <w:rPr>
          <w:rFonts w:ascii="Century Gothic" w:hAnsi="Century Gothic"/>
          <w:color w:val="000000"/>
          <w:sz w:val="22"/>
          <w:szCs w:val="22"/>
        </w:rPr>
      </w:pPr>
    </w:p>
    <w:p w14:paraId="50A9127B" w14:textId="77777777" w:rsidR="00983E35" w:rsidRPr="004E7709" w:rsidRDefault="00983E35" w:rsidP="00983E35">
      <w:pPr>
        <w:pStyle w:val="Heading2"/>
        <w:rPr>
          <w:rFonts w:ascii="Century Gothic" w:hAnsi="Century Gothic"/>
          <w:sz w:val="22"/>
          <w:szCs w:val="22"/>
        </w:rPr>
      </w:pPr>
      <w:r w:rsidRPr="004E7709">
        <w:rPr>
          <w:rFonts w:ascii="Century Gothic" w:hAnsi="Century Gothic"/>
          <w:sz w:val="22"/>
          <w:szCs w:val="22"/>
        </w:rPr>
        <w:t xml:space="preserve">Other staff may have Bank Holiday entitlement left over, because fewer Fixed Holidays fall on their working days. In this case, staff can add the Bank Holiday Entitlement to their Annual leave entitlement. </w:t>
      </w:r>
    </w:p>
    <w:p w14:paraId="0136EBA1" w14:textId="77777777" w:rsidR="004E7492" w:rsidRPr="004E7709" w:rsidRDefault="004E7492" w:rsidP="005D12DD">
      <w:pPr>
        <w:pStyle w:val="Heading2"/>
        <w:numPr>
          <w:ilvl w:val="0"/>
          <w:numId w:val="0"/>
        </w:numPr>
        <w:ind w:left="1418"/>
        <w:rPr>
          <w:rFonts w:ascii="Century Gothic" w:hAnsi="Century Gothic"/>
          <w:bCs w:val="0"/>
          <w:iCs w:val="0"/>
          <w:color w:val="000000"/>
          <w:sz w:val="22"/>
          <w:szCs w:val="22"/>
        </w:rPr>
      </w:pPr>
    </w:p>
    <w:p w14:paraId="32FA2507" w14:textId="77777777" w:rsidR="001743D9" w:rsidRPr="004E7709" w:rsidRDefault="001743D9" w:rsidP="001743D9">
      <w:pPr>
        <w:pStyle w:val="Heading2"/>
        <w:rPr>
          <w:rFonts w:ascii="Century Gothic" w:hAnsi="Century Gothic"/>
          <w:sz w:val="22"/>
          <w:szCs w:val="22"/>
        </w:rPr>
      </w:pPr>
      <w:r w:rsidRPr="004E7709">
        <w:rPr>
          <w:rFonts w:ascii="Century Gothic" w:hAnsi="Century Gothic"/>
          <w:sz w:val="22"/>
          <w:szCs w:val="22"/>
        </w:rPr>
        <w:t>Part time employees who start or leave their employment during a holiday year will receive a proportion of their full bank holiday entitlement.  This is based on the number of public holidays in their employment period within the current leave year.</w:t>
      </w:r>
    </w:p>
    <w:p w14:paraId="416B5775" w14:textId="77777777" w:rsidR="001743D9" w:rsidRPr="004E7709" w:rsidRDefault="001743D9" w:rsidP="001743D9">
      <w:pPr>
        <w:rPr>
          <w:rFonts w:ascii="Century Gothic" w:hAnsi="Century Gothic" w:cs="Arial"/>
          <w:sz w:val="22"/>
          <w:szCs w:val="22"/>
        </w:rPr>
      </w:pPr>
    </w:p>
    <w:p w14:paraId="4E0707A5" w14:textId="77777777" w:rsidR="001743D9" w:rsidRPr="004E7709" w:rsidRDefault="001743D9" w:rsidP="001743D9">
      <w:pPr>
        <w:pStyle w:val="Heading2"/>
        <w:rPr>
          <w:rFonts w:ascii="Century Gothic" w:hAnsi="Century Gothic"/>
          <w:sz w:val="22"/>
          <w:szCs w:val="22"/>
        </w:rPr>
      </w:pPr>
      <w:r w:rsidRPr="004E7709">
        <w:rPr>
          <w:rFonts w:ascii="Century Gothic" w:hAnsi="Century Gothic"/>
          <w:sz w:val="22"/>
          <w:szCs w:val="22"/>
        </w:rPr>
        <w:t>When an employee has their fixed term contract extended or their hours of work change, their bank holiday entitlement should be recalculated using their new end date/hours per week (less any bank holiday entitlement already taken).</w:t>
      </w:r>
    </w:p>
    <w:p w14:paraId="7EBD28E4" w14:textId="77777777" w:rsidR="007549D7" w:rsidRPr="004E7709" w:rsidRDefault="00F10AC9" w:rsidP="00146FD0">
      <w:pPr>
        <w:pStyle w:val="Heading1"/>
        <w:rPr>
          <w:rFonts w:ascii="Century Gothic" w:hAnsi="Century Gothic"/>
          <w:sz w:val="22"/>
          <w:szCs w:val="22"/>
        </w:rPr>
      </w:pPr>
      <w:r w:rsidRPr="004E7709">
        <w:rPr>
          <w:rFonts w:ascii="Century Gothic" w:hAnsi="Century Gothic"/>
          <w:sz w:val="22"/>
          <w:szCs w:val="22"/>
        </w:rPr>
        <w:t xml:space="preserve">Sickness during Annual </w:t>
      </w:r>
      <w:r w:rsidR="00146FD0" w:rsidRPr="004E7709">
        <w:rPr>
          <w:rFonts w:ascii="Century Gothic" w:hAnsi="Century Gothic"/>
          <w:sz w:val="22"/>
          <w:szCs w:val="22"/>
        </w:rPr>
        <w:t>Leave</w:t>
      </w:r>
      <w:r w:rsidR="00220F0F" w:rsidRPr="004E7709">
        <w:rPr>
          <w:rFonts w:ascii="Century Gothic" w:hAnsi="Century Gothic"/>
          <w:sz w:val="22"/>
          <w:szCs w:val="22"/>
        </w:rPr>
        <w:t xml:space="preserve"> and Fixed Holidays</w:t>
      </w:r>
      <w:r w:rsidR="00146FD0" w:rsidRPr="004E7709">
        <w:rPr>
          <w:rFonts w:ascii="Century Gothic" w:hAnsi="Century Gothic"/>
          <w:sz w:val="22"/>
          <w:szCs w:val="22"/>
        </w:rPr>
        <w:t xml:space="preserve"> </w:t>
      </w:r>
    </w:p>
    <w:p w14:paraId="39D6BEDF" w14:textId="5F47FE53" w:rsidR="00146FD0" w:rsidRPr="004E7709" w:rsidRDefault="00F10AC9" w:rsidP="00F10AC9">
      <w:pPr>
        <w:pStyle w:val="Heading2"/>
        <w:rPr>
          <w:rFonts w:ascii="Century Gothic" w:hAnsi="Century Gothic"/>
          <w:b/>
          <w:sz w:val="22"/>
          <w:szCs w:val="22"/>
        </w:rPr>
      </w:pPr>
      <w:r w:rsidRPr="004E7709">
        <w:rPr>
          <w:rFonts w:ascii="Century Gothic" w:hAnsi="Century Gothic"/>
          <w:sz w:val="22"/>
          <w:szCs w:val="22"/>
        </w:rPr>
        <w:t xml:space="preserve">If you are unfortunate enough to be unwell during a period of annual leave, this will be re-credited to your entitlement on production of a </w:t>
      </w:r>
      <w:proofErr w:type="gramStart"/>
      <w:r w:rsidRPr="004E7709">
        <w:rPr>
          <w:rFonts w:ascii="Century Gothic" w:hAnsi="Century Gothic"/>
          <w:sz w:val="22"/>
          <w:szCs w:val="22"/>
        </w:rPr>
        <w:t>Doctor’s</w:t>
      </w:r>
      <w:proofErr w:type="gramEnd"/>
      <w:r w:rsidRPr="004E7709">
        <w:rPr>
          <w:rFonts w:ascii="Century Gothic" w:hAnsi="Century Gothic"/>
          <w:sz w:val="22"/>
          <w:szCs w:val="22"/>
        </w:rPr>
        <w:t xml:space="preserve"> sickness certificate/note</w:t>
      </w:r>
      <w:r w:rsidR="009E3FE7" w:rsidRPr="004E7709">
        <w:rPr>
          <w:rFonts w:ascii="Century Gothic" w:hAnsi="Century Gothic"/>
          <w:sz w:val="22"/>
          <w:szCs w:val="22"/>
        </w:rPr>
        <w:t xml:space="preserve"> and provided the usual sickness notification procedures have been followed</w:t>
      </w:r>
      <w:r w:rsidRPr="004E7709">
        <w:rPr>
          <w:rFonts w:ascii="Century Gothic" w:hAnsi="Century Gothic"/>
          <w:sz w:val="22"/>
          <w:szCs w:val="22"/>
        </w:rPr>
        <w:t xml:space="preserve">.  Days that could have been self-certified will not be re-credited to an </w:t>
      </w:r>
      <w:r w:rsidR="00986D0A" w:rsidRPr="004E7709">
        <w:rPr>
          <w:rFonts w:ascii="Century Gothic" w:hAnsi="Century Gothic"/>
          <w:sz w:val="22"/>
          <w:szCs w:val="22"/>
        </w:rPr>
        <w:t>entitlement</w:t>
      </w:r>
      <w:r w:rsidRPr="004E7709">
        <w:rPr>
          <w:rFonts w:ascii="Century Gothic" w:hAnsi="Century Gothic"/>
          <w:sz w:val="22"/>
          <w:szCs w:val="22"/>
        </w:rPr>
        <w:t xml:space="preserve">.  </w:t>
      </w:r>
    </w:p>
    <w:p w14:paraId="7E653737" w14:textId="77777777" w:rsidR="000021F6" w:rsidRPr="004E7709" w:rsidRDefault="000021F6" w:rsidP="00C7433A">
      <w:pPr>
        <w:pStyle w:val="Heading1"/>
        <w:rPr>
          <w:rFonts w:ascii="Century Gothic" w:hAnsi="Century Gothic"/>
          <w:sz w:val="22"/>
          <w:szCs w:val="22"/>
        </w:rPr>
      </w:pPr>
      <w:r w:rsidRPr="004E7709">
        <w:rPr>
          <w:rFonts w:ascii="Century Gothic" w:hAnsi="Century Gothic"/>
          <w:sz w:val="22"/>
          <w:szCs w:val="22"/>
        </w:rPr>
        <w:t xml:space="preserve">Medical Appointments </w:t>
      </w:r>
    </w:p>
    <w:p w14:paraId="0C0440C1" w14:textId="77777777" w:rsidR="000021F6" w:rsidRPr="004E7709" w:rsidRDefault="000021F6" w:rsidP="000021F6">
      <w:pPr>
        <w:pStyle w:val="Heading2"/>
        <w:numPr>
          <w:ilvl w:val="0"/>
          <w:numId w:val="0"/>
        </w:numPr>
        <w:ind w:left="360"/>
        <w:rPr>
          <w:rFonts w:ascii="Century Gothic" w:hAnsi="Century Gothic"/>
          <w:sz w:val="22"/>
          <w:szCs w:val="22"/>
        </w:rPr>
      </w:pPr>
    </w:p>
    <w:p w14:paraId="1A34E4B0" w14:textId="77777777" w:rsidR="000021F6" w:rsidRPr="004E7709" w:rsidRDefault="000021F6" w:rsidP="00C7433A">
      <w:pPr>
        <w:pStyle w:val="Heading2"/>
        <w:rPr>
          <w:rFonts w:ascii="Century Gothic" w:hAnsi="Century Gothic"/>
          <w:sz w:val="22"/>
          <w:szCs w:val="22"/>
        </w:rPr>
      </w:pPr>
      <w:r w:rsidRPr="004E7709">
        <w:rPr>
          <w:rFonts w:ascii="Century Gothic" w:hAnsi="Century Gothic"/>
          <w:sz w:val="22"/>
          <w:szCs w:val="22"/>
        </w:rPr>
        <w:t>Routine medical appointments (</w:t>
      </w:r>
      <w:proofErr w:type="gramStart"/>
      <w:r w:rsidRPr="004E7709">
        <w:rPr>
          <w:rFonts w:ascii="Century Gothic" w:hAnsi="Century Gothic"/>
          <w:sz w:val="22"/>
          <w:szCs w:val="22"/>
        </w:rPr>
        <w:t>e.g.</w:t>
      </w:r>
      <w:proofErr w:type="gramEnd"/>
      <w:r w:rsidRPr="004E7709">
        <w:rPr>
          <w:rFonts w:ascii="Century Gothic" w:hAnsi="Century Gothic"/>
          <w:sz w:val="22"/>
          <w:szCs w:val="22"/>
        </w:rPr>
        <w:t xml:space="preserve"> visits to GPs</w:t>
      </w:r>
      <w:r w:rsidR="002D2C13" w:rsidRPr="004E7709">
        <w:rPr>
          <w:rFonts w:ascii="Century Gothic" w:hAnsi="Century Gothic"/>
          <w:sz w:val="22"/>
          <w:szCs w:val="22"/>
        </w:rPr>
        <w:t>, opticians</w:t>
      </w:r>
      <w:r w:rsidRPr="004E7709">
        <w:rPr>
          <w:rFonts w:ascii="Century Gothic" w:hAnsi="Century Gothic"/>
          <w:sz w:val="22"/>
          <w:szCs w:val="22"/>
        </w:rPr>
        <w:t xml:space="preserve"> or dentists) should be made in staff’s own time.  However, we do recognise that this is not necessarily poss</w:t>
      </w:r>
      <w:r w:rsidR="00F10AC9" w:rsidRPr="004E7709">
        <w:rPr>
          <w:rFonts w:ascii="Century Gothic" w:hAnsi="Century Gothic"/>
          <w:sz w:val="22"/>
          <w:szCs w:val="22"/>
        </w:rPr>
        <w:t xml:space="preserve">ible with hospital appointments. Staff may take up to 2 hours paid absence for </w:t>
      </w:r>
      <w:r w:rsidR="008E195B" w:rsidRPr="004E7709">
        <w:rPr>
          <w:rFonts w:ascii="Century Gothic" w:hAnsi="Century Gothic"/>
          <w:sz w:val="22"/>
          <w:szCs w:val="22"/>
        </w:rPr>
        <w:t xml:space="preserve">each </w:t>
      </w:r>
      <w:r w:rsidR="00386FA3" w:rsidRPr="004E7709">
        <w:rPr>
          <w:rFonts w:ascii="Century Gothic" w:hAnsi="Century Gothic"/>
          <w:sz w:val="22"/>
          <w:szCs w:val="22"/>
        </w:rPr>
        <w:t xml:space="preserve">hospital </w:t>
      </w:r>
      <w:proofErr w:type="gramStart"/>
      <w:r w:rsidR="00386FA3" w:rsidRPr="004E7709">
        <w:rPr>
          <w:rFonts w:ascii="Century Gothic" w:hAnsi="Century Gothic"/>
          <w:sz w:val="22"/>
          <w:szCs w:val="22"/>
        </w:rPr>
        <w:lastRenderedPageBreak/>
        <w:t>appointmen</w:t>
      </w:r>
      <w:r w:rsidR="00220F0F" w:rsidRPr="004E7709">
        <w:rPr>
          <w:rFonts w:ascii="Century Gothic" w:hAnsi="Century Gothic"/>
          <w:sz w:val="22"/>
          <w:szCs w:val="22"/>
        </w:rPr>
        <w:t>t</w:t>
      </w:r>
      <w:r w:rsidR="00EB2EBF" w:rsidRPr="004E7709">
        <w:rPr>
          <w:rFonts w:ascii="Century Gothic" w:hAnsi="Century Gothic"/>
          <w:sz w:val="22"/>
          <w:szCs w:val="22"/>
        </w:rPr>
        <w:t xml:space="preserve"> </w:t>
      </w:r>
      <w:r w:rsidR="00386FA3" w:rsidRPr="004E7709">
        <w:rPr>
          <w:rFonts w:ascii="Century Gothic" w:hAnsi="Century Gothic"/>
          <w:sz w:val="22"/>
          <w:szCs w:val="22"/>
        </w:rPr>
        <w:t>.</w:t>
      </w:r>
      <w:proofErr w:type="gramEnd"/>
      <w:r w:rsidR="00386FA3" w:rsidRPr="004E7709">
        <w:rPr>
          <w:rFonts w:ascii="Century Gothic" w:hAnsi="Century Gothic"/>
          <w:sz w:val="22"/>
          <w:szCs w:val="22"/>
        </w:rPr>
        <w:t xml:space="preserve"> </w:t>
      </w:r>
      <w:r w:rsidR="00F10AC9" w:rsidRPr="004E7709">
        <w:rPr>
          <w:rFonts w:ascii="Century Gothic" w:hAnsi="Century Gothic"/>
          <w:sz w:val="22"/>
          <w:szCs w:val="22"/>
        </w:rPr>
        <w:t>Any additional time needed for the appointment</w:t>
      </w:r>
      <w:r w:rsidR="008E195B" w:rsidRPr="004E7709">
        <w:rPr>
          <w:rFonts w:ascii="Century Gothic" w:hAnsi="Century Gothic"/>
          <w:sz w:val="22"/>
          <w:szCs w:val="22"/>
        </w:rPr>
        <w:t xml:space="preserve">/s will be taken as unpaid leave, annual </w:t>
      </w:r>
      <w:proofErr w:type="gramStart"/>
      <w:r w:rsidR="008E195B" w:rsidRPr="004E7709">
        <w:rPr>
          <w:rFonts w:ascii="Century Gothic" w:hAnsi="Century Gothic"/>
          <w:sz w:val="22"/>
          <w:szCs w:val="22"/>
        </w:rPr>
        <w:t>leave</w:t>
      </w:r>
      <w:proofErr w:type="gramEnd"/>
      <w:r w:rsidR="008E195B" w:rsidRPr="004E7709">
        <w:rPr>
          <w:rFonts w:ascii="Century Gothic" w:hAnsi="Century Gothic"/>
          <w:sz w:val="22"/>
          <w:szCs w:val="22"/>
        </w:rPr>
        <w:t xml:space="preserve"> or Time off in Lieu.</w:t>
      </w:r>
      <w:r w:rsidR="00F10AC9" w:rsidRPr="004E7709">
        <w:rPr>
          <w:rFonts w:ascii="Century Gothic" w:hAnsi="Century Gothic"/>
          <w:sz w:val="22"/>
          <w:szCs w:val="22"/>
        </w:rPr>
        <w:t xml:space="preserve">  </w:t>
      </w:r>
      <w:r w:rsidRPr="004E7709">
        <w:rPr>
          <w:rFonts w:ascii="Century Gothic" w:hAnsi="Century Gothic"/>
          <w:sz w:val="22"/>
          <w:szCs w:val="22"/>
        </w:rPr>
        <w:t xml:space="preserve">As soon as staff know they have a hospital appointment they should notify their line </w:t>
      </w:r>
      <w:proofErr w:type="gramStart"/>
      <w:r w:rsidRPr="004E7709">
        <w:rPr>
          <w:rFonts w:ascii="Century Gothic" w:hAnsi="Century Gothic"/>
          <w:sz w:val="22"/>
          <w:szCs w:val="22"/>
        </w:rPr>
        <w:t>manager, and</w:t>
      </w:r>
      <w:proofErr w:type="gramEnd"/>
      <w:r w:rsidRPr="004E7709">
        <w:rPr>
          <w:rFonts w:ascii="Century Gothic" w:hAnsi="Century Gothic"/>
          <w:sz w:val="22"/>
          <w:szCs w:val="22"/>
        </w:rPr>
        <w:t xml:space="preserve"> provide a copy of the appointment details.</w:t>
      </w:r>
    </w:p>
    <w:p w14:paraId="7A35ECBB" w14:textId="77777777" w:rsidR="008E195B" w:rsidRPr="004E7709" w:rsidRDefault="008E195B" w:rsidP="008E195B">
      <w:pPr>
        <w:pStyle w:val="Heading2"/>
        <w:numPr>
          <w:ilvl w:val="0"/>
          <w:numId w:val="0"/>
        </w:numPr>
        <w:ind w:left="1418"/>
        <w:rPr>
          <w:rFonts w:ascii="Century Gothic" w:hAnsi="Century Gothic"/>
          <w:sz w:val="22"/>
          <w:szCs w:val="22"/>
        </w:rPr>
      </w:pPr>
    </w:p>
    <w:p w14:paraId="507F5CDB" w14:textId="321440C5" w:rsidR="001C0306" w:rsidRPr="004E7709" w:rsidRDefault="001C0306" w:rsidP="001C0306">
      <w:pPr>
        <w:pStyle w:val="Heading2"/>
        <w:numPr>
          <w:ilvl w:val="0"/>
          <w:numId w:val="0"/>
        </w:numPr>
        <w:ind w:left="1418" w:hanging="851"/>
        <w:rPr>
          <w:rStyle w:val="Emphasis"/>
          <w:rFonts w:ascii="Century Gothic" w:hAnsi="Century Gothic"/>
          <w:sz w:val="22"/>
          <w:szCs w:val="22"/>
        </w:rPr>
      </w:pPr>
      <w:r w:rsidRPr="004E7709">
        <w:rPr>
          <w:rStyle w:val="Emphasis"/>
          <w:rFonts w:ascii="Century Gothic" w:hAnsi="Century Gothic"/>
          <w:sz w:val="22"/>
          <w:szCs w:val="22"/>
        </w:rPr>
        <w:t xml:space="preserve">Treatment in relation to infertility </w:t>
      </w:r>
    </w:p>
    <w:p w14:paraId="70A51E47" w14:textId="77777777" w:rsidR="001C0306" w:rsidRPr="004E7709" w:rsidRDefault="001C0306" w:rsidP="001C0306">
      <w:pPr>
        <w:pStyle w:val="Heading2"/>
        <w:numPr>
          <w:ilvl w:val="0"/>
          <w:numId w:val="0"/>
        </w:numPr>
        <w:rPr>
          <w:rStyle w:val="Emphasis"/>
          <w:rFonts w:ascii="Century Gothic" w:hAnsi="Century Gothic"/>
          <w:sz w:val="22"/>
          <w:szCs w:val="22"/>
        </w:rPr>
      </w:pPr>
    </w:p>
    <w:p w14:paraId="48CFD314" w14:textId="33FD8772" w:rsidR="00833831" w:rsidRPr="004E7709" w:rsidRDefault="00833831" w:rsidP="001C0306">
      <w:pPr>
        <w:pStyle w:val="Heading2"/>
        <w:rPr>
          <w:rFonts w:ascii="Century Gothic" w:hAnsi="Century Gothic"/>
          <w:sz w:val="22"/>
          <w:szCs w:val="22"/>
        </w:rPr>
      </w:pPr>
      <w:r w:rsidRPr="004E7709">
        <w:rPr>
          <w:rFonts w:ascii="Century Gothic" w:hAnsi="Century Gothic" w:cs="Calibri"/>
          <w:sz w:val="22"/>
          <w:szCs w:val="22"/>
        </w:rPr>
        <w:t xml:space="preserve">The Partnership understands that fertility treatment may be a sensitive, and emotionally taxing process, and we are committed to supporting you to the best of our abilities.  Appointments should be made outside your usual working day.  NHP appreciate that this is not always possible, therefore, if you require time off during the working day to attend fertility treatment then NHP is willing to provide up to 2 days paid leave in any </w:t>
      </w:r>
      <w:proofErr w:type="gramStart"/>
      <w:r w:rsidRPr="004E7709">
        <w:rPr>
          <w:rFonts w:ascii="Century Gothic" w:hAnsi="Century Gothic" w:cs="Calibri"/>
          <w:sz w:val="22"/>
          <w:szCs w:val="22"/>
        </w:rPr>
        <w:t>12 month</w:t>
      </w:r>
      <w:proofErr w:type="gramEnd"/>
      <w:r w:rsidRPr="004E7709">
        <w:rPr>
          <w:rFonts w:ascii="Century Gothic" w:hAnsi="Century Gothic" w:cs="Calibri"/>
          <w:sz w:val="22"/>
          <w:szCs w:val="22"/>
        </w:rPr>
        <w:t xml:space="preserve"> period for that purpose.  You will be required to submit a request for leave, and you may be asked to provide appointment letters or other written evidence.  We are committed to showing </w:t>
      </w:r>
      <w:proofErr w:type="gramStart"/>
      <w:r w:rsidRPr="004E7709">
        <w:rPr>
          <w:rFonts w:ascii="Century Gothic" w:hAnsi="Century Gothic" w:cs="Calibri"/>
          <w:sz w:val="22"/>
          <w:szCs w:val="22"/>
        </w:rPr>
        <w:t>flexibility, but</w:t>
      </w:r>
      <w:proofErr w:type="gramEnd"/>
      <w:r w:rsidRPr="004E7709">
        <w:rPr>
          <w:rFonts w:ascii="Century Gothic" w:hAnsi="Century Gothic" w:cs="Calibri"/>
          <w:sz w:val="22"/>
          <w:szCs w:val="22"/>
        </w:rPr>
        <w:t xml:space="preserve"> would ask that you make your line manager aware, with as much notice as possible, if you require time off for fertility treatment so that we are able to support you. </w:t>
      </w:r>
      <w:r w:rsidR="001C0306" w:rsidRPr="004E7709">
        <w:rPr>
          <w:rFonts w:ascii="Century Gothic" w:hAnsi="Century Gothic" w:cs="Calibri"/>
          <w:sz w:val="22"/>
          <w:szCs w:val="22"/>
        </w:rPr>
        <w:t xml:space="preserve"> Time required for fertility treatment above 2 days should be taken using annual leave or TOIL.</w:t>
      </w:r>
    </w:p>
    <w:p w14:paraId="43BE177B" w14:textId="77777777" w:rsidR="001C0306" w:rsidRPr="004E7709" w:rsidRDefault="001C0306" w:rsidP="004E7709">
      <w:pPr>
        <w:pStyle w:val="Heading2"/>
        <w:numPr>
          <w:ilvl w:val="0"/>
          <w:numId w:val="0"/>
        </w:numPr>
        <w:rPr>
          <w:rFonts w:ascii="Century Gothic" w:hAnsi="Century Gothic"/>
          <w:sz w:val="22"/>
          <w:szCs w:val="22"/>
        </w:rPr>
      </w:pPr>
    </w:p>
    <w:p w14:paraId="38B5F430" w14:textId="250403FC" w:rsidR="001C0306" w:rsidRPr="004E7709" w:rsidRDefault="001C0306" w:rsidP="001C0306">
      <w:pPr>
        <w:pStyle w:val="Heading2"/>
        <w:numPr>
          <w:ilvl w:val="0"/>
          <w:numId w:val="0"/>
        </w:numPr>
        <w:ind w:left="1418" w:hanging="851"/>
        <w:rPr>
          <w:rStyle w:val="Emphasis"/>
          <w:rFonts w:ascii="Century Gothic" w:hAnsi="Century Gothic"/>
          <w:sz w:val="22"/>
          <w:szCs w:val="22"/>
        </w:rPr>
      </w:pPr>
      <w:r w:rsidRPr="004E7709">
        <w:rPr>
          <w:rStyle w:val="Emphasis"/>
          <w:rFonts w:ascii="Century Gothic" w:hAnsi="Century Gothic"/>
          <w:sz w:val="22"/>
          <w:szCs w:val="22"/>
        </w:rPr>
        <w:t xml:space="preserve">Gender reassignment </w:t>
      </w:r>
    </w:p>
    <w:p w14:paraId="0A5399C0" w14:textId="77777777" w:rsidR="001C0306" w:rsidRPr="004E7709" w:rsidRDefault="001C0306" w:rsidP="004E7709">
      <w:pPr>
        <w:pStyle w:val="Heading2"/>
        <w:numPr>
          <w:ilvl w:val="0"/>
          <w:numId w:val="0"/>
        </w:numPr>
        <w:rPr>
          <w:rFonts w:ascii="Century Gothic" w:hAnsi="Century Gothic"/>
          <w:sz w:val="22"/>
          <w:szCs w:val="22"/>
        </w:rPr>
      </w:pPr>
    </w:p>
    <w:p w14:paraId="68778CF1" w14:textId="7B3E1B47" w:rsidR="001C0306" w:rsidRPr="004E7709" w:rsidRDefault="001C0306" w:rsidP="001C0306">
      <w:pPr>
        <w:pStyle w:val="Heading2"/>
        <w:rPr>
          <w:rFonts w:ascii="Century Gothic" w:hAnsi="Century Gothic"/>
          <w:sz w:val="22"/>
          <w:szCs w:val="22"/>
        </w:rPr>
      </w:pPr>
      <w:r w:rsidRPr="004E7709">
        <w:rPr>
          <w:rFonts w:ascii="Century Gothic" w:hAnsi="Century Gothic"/>
          <w:sz w:val="22"/>
          <w:szCs w:val="22"/>
        </w:rPr>
        <w:t xml:space="preserve">Medical appointments to support gender reassignment should be discussed with your line manager.  We recognise that this is an individual and sensitive situation and will deal with each situation on a </w:t>
      </w:r>
      <w:proofErr w:type="gramStart"/>
      <w:r w:rsidRPr="004E7709">
        <w:rPr>
          <w:rFonts w:ascii="Century Gothic" w:hAnsi="Century Gothic"/>
          <w:sz w:val="22"/>
          <w:szCs w:val="22"/>
        </w:rPr>
        <w:t>case by case</w:t>
      </w:r>
      <w:proofErr w:type="gramEnd"/>
      <w:r w:rsidRPr="004E7709">
        <w:rPr>
          <w:rFonts w:ascii="Century Gothic" w:hAnsi="Century Gothic"/>
          <w:sz w:val="22"/>
          <w:szCs w:val="22"/>
        </w:rPr>
        <w:t xml:space="preserve"> basis, depending on the particular circumstances. </w:t>
      </w:r>
    </w:p>
    <w:p w14:paraId="2D3C16B3" w14:textId="77777777" w:rsidR="00957DE7" w:rsidRPr="004E7709" w:rsidRDefault="00957DE7" w:rsidP="000021F6">
      <w:pPr>
        <w:pStyle w:val="ListParagraph"/>
        <w:rPr>
          <w:rFonts w:ascii="Century Gothic" w:hAnsi="Century Gothic" w:cs="Arial"/>
          <w:bCs/>
          <w:iCs/>
          <w:sz w:val="22"/>
          <w:szCs w:val="22"/>
        </w:rPr>
      </w:pPr>
    </w:p>
    <w:p w14:paraId="491EA50A" w14:textId="2CA166B1" w:rsidR="00957DE7" w:rsidRPr="004E7709" w:rsidRDefault="00957DE7" w:rsidP="00957DE7">
      <w:pPr>
        <w:pStyle w:val="Heading2"/>
        <w:numPr>
          <w:ilvl w:val="0"/>
          <w:numId w:val="0"/>
        </w:numPr>
        <w:ind w:left="1418" w:hanging="851"/>
        <w:rPr>
          <w:rStyle w:val="Emphasis"/>
          <w:rFonts w:ascii="Century Gothic" w:hAnsi="Century Gothic"/>
          <w:sz w:val="22"/>
          <w:szCs w:val="22"/>
        </w:rPr>
      </w:pPr>
      <w:r w:rsidRPr="004E7709">
        <w:rPr>
          <w:rStyle w:val="Emphasis"/>
          <w:rFonts w:ascii="Century Gothic" w:hAnsi="Century Gothic"/>
          <w:sz w:val="22"/>
          <w:szCs w:val="22"/>
        </w:rPr>
        <w:t xml:space="preserve">Other appointments </w:t>
      </w:r>
    </w:p>
    <w:p w14:paraId="38FE178A" w14:textId="77777777" w:rsidR="001C0306" w:rsidRPr="004E7709" w:rsidRDefault="001C0306" w:rsidP="001C0306">
      <w:pPr>
        <w:pStyle w:val="Heading2"/>
        <w:numPr>
          <w:ilvl w:val="0"/>
          <w:numId w:val="0"/>
        </w:numPr>
        <w:rPr>
          <w:rFonts w:ascii="Century Gothic" w:hAnsi="Century Gothic" w:cs="Times New Roman"/>
          <w:bCs w:val="0"/>
          <w:iCs w:val="0"/>
          <w:sz w:val="22"/>
          <w:szCs w:val="22"/>
        </w:rPr>
      </w:pPr>
    </w:p>
    <w:p w14:paraId="7ABEC622" w14:textId="7F6515BD" w:rsidR="001C0306" w:rsidRPr="004E7709" w:rsidRDefault="001C0306" w:rsidP="001C0306">
      <w:pPr>
        <w:pStyle w:val="Heading2"/>
        <w:rPr>
          <w:rFonts w:ascii="Century Gothic" w:hAnsi="Century Gothic"/>
          <w:sz w:val="22"/>
          <w:szCs w:val="22"/>
        </w:rPr>
      </w:pPr>
      <w:r w:rsidRPr="004E7709">
        <w:rPr>
          <w:rFonts w:ascii="Century Gothic" w:hAnsi="Century Gothic"/>
          <w:sz w:val="22"/>
          <w:szCs w:val="22"/>
        </w:rPr>
        <w:t xml:space="preserve">Appointments for elective surgery or procedures should be taken using annual leave or TOIL.  </w:t>
      </w:r>
    </w:p>
    <w:p w14:paraId="659DDF69" w14:textId="77777777" w:rsidR="000021F6" w:rsidRPr="004E7709" w:rsidRDefault="000021F6" w:rsidP="000021F6">
      <w:pPr>
        <w:pStyle w:val="ListParagraph"/>
        <w:rPr>
          <w:rFonts w:ascii="Century Gothic" w:hAnsi="Century Gothic"/>
          <w:sz w:val="22"/>
          <w:szCs w:val="22"/>
        </w:rPr>
      </w:pPr>
    </w:p>
    <w:p w14:paraId="7490AEF0" w14:textId="77777777" w:rsidR="000021F6" w:rsidRPr="004E7709" w:rsidRDefault="000021F6" w:rsidP="00C7433A">
      <w:pPr>
        <w:pStyle w:val="Heading2"/>
        <w:rPr>
          <w:rFonts w:ascii="Century Gothic" w:hAnsi="Century Gothic"/>
          <w:sz w:val="22"/>
          <w:szCs w:val="22"/>
        </w:rPr>
      </w:pPr>
      <w:r w:rsidRPr="004E7709">
        <w:rPr>
          <w:rFonts w:ascii="Century Gothic" w:hAnsi="Century Gothic"/>
          <w:sz w:val="22"/>
          <w:szCs w:val="22"/>
        </w:rPr>
        <w:t xml:space="preserve">All non-elective hospitalisation will be treated as sickness absence or if a medical appointment requires the employee to undergo further treatment this will be treated as sickness absence.  Please refer to the Sickness Absence Management Policy for further information.  It is also recognised that often an employee has a number of medical appointments for exploratory, diagnostic or </w:t>
      </w:r>
      <w:proofErr w:type="gramStart"/>
      <w:r w:rsidRPr="004E7709">
        <w:rPr>
          <w:rFonts w:ascii="Century Gothic" w:hAnsi="Century Gothic"/>
          <w:sz w:val="22"/>
          <w:szCs w:val="22"/>
        </w:rPr>
        <w:t>pre</w:t>
      </w:r>
      <w:proofErr w:type="gramEnd"/>
      <w:r w:rsidRPr="004E7709">
        <w:rPr>
          <w:rFonts w:ascii="Century Gothic" w:hAnsi="Century Gothic"/>
          <w:sz w:val="22"/>
          <w:szCs w:val="22"/>
        </w:rPr>
        <w:t xml:space="preserve"> or post-treatment reasons. Managers are able to discuss the reasons for medical appointments with the employee to ensure appropriate support can be agreed (</w:t>
      </w:r>
      <w:proofErr w:type="gramStart"/>
      <w:r w:rsidRPr="004E7709">
        <w:rPr>
          <w:rFonts w:ascii="Century Gothic" w:hAnsi="Century Gothic"/>
          <w:sz w:val="22"/>
          <w:szCs w:val="22"/>
        </w:rPr>
        <w:t>e.g.</w:t>
      </w:r>
      <w:proofErr w:type="gramEnd"/>
      <w:r w:rsidRPr="004E7709">
        <w:rPr>
          <w:rFonts w:ascii="Century Gothic" w:hAnsi="Century Gothic"/>
          <w:sz w:val="22"/>
          <w:szCs w:val="22"/>
        </w:rPr>
        <w:t xml:space="preserve"> temporary alternative working arrangements), to minimise any impact on the organisation and to support the individual. </w:t>
      </w:r>
    </w:p>
    <w:p w14:paraId="6D941E54" w14:textId="77777777" w:rsidR="000021F6" w:rsidRPr="004E7709" w:rsidRDefault="00857925" w:rsidP="00C7433A">
      <w:pPr>
        <w:pStyle w:val="Heading1"/>
        <w:rPr>
          <w:rFonts w:ascii="Century Gothic" w:hAnsi="Century Gothic"/>
          <w:sz w:val="22"/>
          <w:szCs w:val="22"/>
        </w:rPr>
      </w:pPr>
      <w:r w:rsidRPr="004E7709">
        <w:rPr>
          <w:rFonts w:ascii="Century Gothic" w:hAnsi="Century Gothic"/>
          <w:sz w:val="22"/>
          <w:szCs w:val="22"/>
        </w:rPr>
        <w:t>Maternity, Paternity, Adoption and Shared Parental Leave</w:t>
      </w:r>
    </w:p>
    <w:p w14:paraId="0107A030" w14:textId="22051DAC" w:rsidR="00E7508B" w:rsidRPr="004E7709" w:rsidRDefault="00067CEF" w:rsidP="00E7508B">
      <w:pPr>
        <w:pStyle w:val="Heading2"/>
        <w:rPr>
          <w:rFonts w:ascii="Century Gothic" w:hAnsi="Century Gothic"/>
          <w:b/>
          <w:sz w:val="22"/>
          <w:szCs w:val="22"/>
        </w:rPr>
      </w:pPr>
      <w:r w:rsidRPr="004E7709">
        <w:rPr>
          <w:rFonts w:ascii="Century Gothic" w:hAnsi="Century Gothic"/>
          <w:sz w:val="22"/>
          <w:szCs w:val="22"/>
        </w:rPr>
        <w:t xml:space="preserve">Please refer to </w:t>
      </w:r>
      <w:r w:rsidR="00FE0FAE" w:rsidRPr="004E7709">
        <w:rPr>
          <w:rFonts w:ascii="Century Gothic" w:hAnsi="Century Gothic"/>
          <w:sz w:val="22"/>
          <w:szCs w:val="22"/>
        </w:rPr>
        <w:t xml:space="preserve">the suite of </w:t>
      </w:r>
      <w:r w:rsidRPr="004E7709">
        <w:rPr>
          <w:rFonts w:ascii="Century Gothic" w:hAnsi="Century Gothic"/>
          <w:sz w:val="22"/>
          <w:szCs w:val="22"/>
        </w:rPr>
        <w:t>NHP</w:t>
      </w:r>
      <w:r w:rsidR="00FE0FAE" w:rsidRPr="004E7709">
        <w:rPr>
          <w:rFonts w:ascii="Century Gothic" w:hAnsi="Century Gothic"/>
          <w:sz w:val="22"/>
          <w:szCs w:val="22"/>
        </w:rPr>
        <w:t xml:space="preserve"> Family </w:t>
      </w:r>
      <w:r w:rsidRPr="004E7709">
        <w:rPr>
          <w:rFonts w:ascii="Century Gothic" w:hAnsi="Century Gothic"/>
          <w:sz w:val="22"/>
          <w:szCs w:val="22"/>
        </w:rPr>
        <w:t>Leave</w:t>
      </w:r>
      <w:r w:rsidR="00FE0FAE" w:rsidRPr="004E7709">
        <w:rPr>
          <w:rFonts w:ascii="Century Gothic" w:hAnsi="Century Gothic"/>
          <w:sz w:val="22"/>
          <w:szCs w:val="22"/>
        </w:rPr>
        <w:t xml:space="preserve"> policies</w:t>
      </w:r>
      <w:r w:rsidRPr="004E7709">
        <w:rPr>
          <w:rFonts w:ascii="Century Gothic" w:hAnsi="Century Gothic"/>
          <w:sz w:val="22"/>
          <w:szCs w:val="22"/>
        </w:rPr>
        <w:t>.</w:t>
      </w:r>
    </w:p>
    <w:p w14:paraId="1C98F974" w14:textId="77777777" w:rsidR="00857925" w:rsidRPr="004E7709" w:rsidRDefault="00857925" w:rsidP="00C7433A">
      <w:pPr>
        <w:pStyle w:val="Heading1"/>
        <w:rPr>
          <w:rFonts w:ascii="Century Gothic" w:hAnsi="Century Gothic"/>
          <w:sz w:val="22"/>
          <w:szCs w:val="22"/>
        </w:rPr>
      </w:pPr>
      <w:r w:rsidRPr="004E7709">
        <w:rPr>
          <w:rFonts w:ascii="Century Gothic" w:hAnsi="Century Gothic"/>
          <w:sz w:val="22"/>
          <w:szCs w:val="22"/>
        </w:rPr>
        <w:t>TOIL (Time off in Lieu) and the working day</w:t>
      </w:r>
    </w:p>
    <w:p w14:paraId="33A68A78" w14:textId="77777777" w:rsidR="00857925" w:rsidRPr="004E7709" w:rsidRDefault="00857925" w:rsidP="00C7433A">
      <w:pPr>
        <w:pStyle w:val="Heading2"/>
        <w:numPr>
          <w:ilvl w:val="0"/>
          <w:numId w:val="0"/>
        </w:numPr>
        <w:ind w:left="1418" w:hanging="851"/>
        <w:rPr>
          <w:rFonts w:ascii="Century Gothic" w:hAnsi="Century Gothic"/>
          <w:b/>
          <w:sz w:val="22"/>
          <w:szCs w:val="22"/>
        </w:rPr>
      </w:pPr>
    </w:p>
    <w:p w14:paraId="171AECD5" w14:textId="77777777" w:rsidR="00C7433A" w:rsidRPr="004E7709" w:rsidRDefault="00857925" w:rsidP="00C7433A">
      <w:pPr>
        <w:pStyle w:val="Heading2"/>
        <w:rPr>
          <w:rFonts w:ascii="Century Gothic" w:hAnsi="Century Gothic"/>
          <w:b/>
          <w:sz w:val="22"/>
          <w:szCs w:val="22"/>
        </w:rPr>
      </w:pPr>
      <w:r w:rsidRPr="004E7709">
        <w:rPr>
          <w:rFonts w:ascii="Century Gothic" w:hAnsi="Century Gothic"/>
          <w:sz w:val="22"/>
          <w:szCs w:val="22"/>
        </w:rPr>
        <w:t xml:space="preserve">Employment contracts outline individual contracted working hours.   Occasionally staff may work in excess of their weekly contracted hours.  Permission from your line manager must be given before you work extra hours. In such cases time should be taken off in lieu </w:t>
      </w:r>
      <w:proofErr w:type="gramStart"/>
      <w:r w:rsidRPr="004E7709">
        <w:rPr>
          <w:rFonts w:ascii="Century Gothic" w:hAnsi="Century Gothic"/>
          <w:sz w:val="22"/>
          <w:szCs w:val="22"/>
        </w:rPr>
        <w:t>at</w:t>
      </w:r>
      <w:proofErr w:type="gramEnd"/>
      <w:r w:rsidRPr="004E7709">
        <w:rPr>
          <w:rFonts w:ascii="Century Gothic" w:hAnsi="Century Gothic"/>
          <w:sz w:val="22"/>
          <w:szCs w:val="22"/>
        </w:rPr>
        <w:t xml:space="preserve"> the earliest opportunity in agreement with the line manager. </w:t>
      </w:r>
    </w:p>
    <w:p w14:paraId="7EFC714B" w14:textId="77777777" w:rsidR="00067CEF" w:rsidRPr="004E7709" w:rsidRDefault="00067CEF" w:rsidP="00067CEF">
      <w:pPr>
        <w:pStyle w:val="Heading2"/>
        <w:numPr>
          <w:ilvl w:val="0"/>
          <w:numId w:val="0"/>
        </w:numPr>
        <w:ind w:left="1418"/>
        <w:rPr>
          <w:rFonts w:ascii="Century Gothic" w:hAnsi="Century Gothic"/>
          <w:b/>
          <w:sz w:val="22"/>
          <w:szCs w:val="22"/>
        </w:rPr>
      </w:pPr>
    </w:p>
    <w:p w14:paraId="35933E80" w14:textId="77777777" w:rsidR="00C7433A" w:rsidRPr="004E7709" w:rsidRDefault="005D4C35" w:rsidP="00C7433A">
      <w:pPr>
        <w:pStyle w:val="Heading2"/>
        <w:rPr>
          <w:rFonts w:ascii="Century Gothic" w:hAnsi="Century Gothic"/>
          <w:b/>
          <w:sz w:val="22"/>
          <w:szCs w:val="22"/>
        </w:rPr>
      </w:pPr>
      <w:r w:rsidRPr="004E7709">
        <w:rPr>
          <w:rFonts w:ascii="Century Gothic" w:hAnsi="Century Gothic" w:cs="Calibri"/>
          <w:sz w:val="22"/>
          <w:szCs w:val="22"/>
        </w:rPr>
        <w:t>Under the working time directive</w:t>
      </w:r>
      <w:r w:rsidR="00161604" w:rsidRPr="004E7709">
        <w:rPr>
          <w:rFonts w:ascii="Century Gothic" w:hAnsi="Century Gothic" w:cs="Calibri"/>
          <w:sz w:val="22"/>
          <w:szCs w:val="22"/>
        </w:rPr>
        <w:t>,</w:t>
      </w:r>
      <w:r w:rsidR="00C7433A" w:rsidRPr="004E7709">
        <w:rPr>
          <w:rFonts w:ascii="Century Gothic" w:hAnsi="Century Gothic" w:cs="Calibri"/>
          <w:sz w:val="22"/>
          <w:szCs w:val="22"/>
        </w:rPr>
        <w:t xml:space="preserve"> </w:t>
      </w:r>
      <w:r w:rsidRPr="004E7709">
        <w:rPr>
          <w:rFonts w:ascii="Century Gothic" w:hAnsi="Century Gothic" w:cs="Calibri"/>
          <w:sz w:val="22"/>
          <w:szCs w:val="22"/>
        </w:rPr>
        <w:t>no</w:t>
      </w:r>
      <w:r w:rsidR="00857925" w:rsidRPr="004E7709">
        <w:rPr>
          <w:rFonts w:ascii="Century Gothic" w:hAnsi="Century Gothic" w:cs="Calibri"/>
          <w:sz w:val="22"/>
          <w:szCs w:val="22"/>
        </w:rPr>
        <w:t xml:space="preserve"> member of staff m</w:t>
      </w:r>
      <w:r w:rsidRPr="004E7709">
        <w:rPr>
          <w:rFonts w:ascii="Century Gothic" w:hAnsi="Century Gothic" w:cs="Calibri"/>
          <w:sz w:val="22"/>
          <w:szCs w:val="22"/>
        </w:rPr>
        <w:t>ay</w:t>
      </w:r>
      <w:r w:rsidR="000C3AAF" w:rsidRPr="004E7709">
        <w:rPr>
          <w:rFonts w:ascii="Century Gothic" w:hAnsi="Century Gothic" w:cs="Calibri"/>
          <w:sz w:val="22"/>
          <w:szCs w:val="22"/>
        </w:rPr>
        <w:t xml:space="preserve"> work</w:t>
      </w:r>
      <w:r w:rsidR="00857925" w:rsidRPr="004E7709">
        <w:rPr>
          <w:rFonts w:ascii="Century Gothic" w:hAnsi="Century Gothic" w:cs="Calibri"/>
          <w:sz w:val="22"/>
          <w:szCs w:val="22"/>
        </w:rPr>
        <w:t xml:space="preserve"> more than 48 hours </w:t>
      </w:r>
      <w:r w:rsidRPr="004E7709">
        <w:rPr>
          <w:rFonts w:ascii="Century Gothic" w:hAnsi="Century Gothic" w:cs="Calibri"/>
          <w:sz w:val="22"/>
          <w:szCs w:val="22"/>
        </w:rPr>
        <w:t>per</w:t>
      </w:r>
      <w:r w:rsidR="00857925" w:rsidRPr="004E7709">
        <w:rPr>
          <w:rFonts w:ascii="Century Gothic" w:hAnsi="Century Gothic" w:cs="Calibri"/>
          <w:sz w:val="22"/>
          <w:szCs w:val="22"/>
        </w:rPr>
        <w:t xml:space="preserve"> week</w:t>
      </w:r>
      <w:r w:rsidRPr="004E7709">
        <w:rPr>
          <w:rFonts w:ascii="Century Gothic" w:hAnsi="Century Gothic" w:cs="Calibri"/>
          <w:sz w:val="22"/>
          <w:szCs w:val="22"/>
        </w:rPr>
        <w:t xml:space="preserve"> averaged over 17 weeks. Staff who do occasionally work a long week are encouraged to limit their hours to 48 hours in a long week.</w:t>
      </w:r>
      <w:r w:rsidR="00986D0A" w:rsidRPr="004E7709">
        <w:rPr>
          <w:rFonts w:ascii="Century Gothic" w:hAnsi="Century Gothic" w:cs="Calibri"/>
          <w:sz w:val="22"/>
          <w:szCs w:val="22"/>
        </w:rPr>
        <w:t xml:space="preserve"> </w:t>
      </w:r>
    </w:p>
    <w:p w14:paraId="6CD1741D" w14:textId="77777777" w:rsidR="005D4C35" w:rsidRPr="004E7709" w:rsidRDefault="005D4C35" w:rsidP="00780638">
      <w:pPr>
        <w:pStyle w:val="Heading2"/>
        <w:numPr>
          <w:ilvl w:val="0"/>
          <w:numId w:val="0"/>
        </w:numPr>
        <w:rPr>
          <w:rFonts w:ascii="Century Gothic" w:hAnsi="Century Gothic"/>
          <w:b/>
          <w:sz w:val="22"/>
          <w:szCs w:val="22"/>
        </w:rPr>
      </w:pPr>
    </w:p>
    <w:p w14:paraId="3A605E8B" w14:textId="0AE6C503" w:rsidR="00780638" w:rsidRPr="004E7709" w:rsidRDefault="00857925" w:rsidP="003F3660">
      <w:pPr>
        <w:pStyle w:val="Heading2"/>
        <w:rPr>
          <w:rFonts w:ascii="Century Gothic" w:hAnsi="Century Gothic"/>
          <w:b/>
          <w:sz w:val="22"/>
          <w:szCs w:val="22"/>
        </w:rPr>
      </w:pPr>
      <w:r w:rsidRPr="004E7709">
        <w:rPr>
          <w:rFonts w:ascii="Century Gothic" w:hAnsi="Century Gothic"/>
          <w:sz w:val="22"/>
          <w:szCs w:val="22"/>
        </w:rPr>
        <w:t>Employees are remin</w:t>
      </w:r>
      <w:r w:rsidR="00ED4E4B" w:rsidRPr="004E7709">
        <w:rPr>
          <w:rFonts w:ascii="Century Gothic" w:hAnsi="Century Gothic"/>
          <w:sz w:val="22"/>
          <w:szCs w:val="22"/>
        </w:rPr>
        <w:t>d</w:t>
      </w:r>
      <w:r w:rsidRPr="004E7709">
        <w:rPr>
          <w:rFonts w:ascii="Century Gothic" w:hAnsi="Century Gothic"/>
          <w:sz w:val="22"/>
          <w:szCs w:val="22"/>
        </w:rPr>
        <w:t>ed that any requests to ‘take back’ TOIL accrued must be agreed i</w:t>
      </w:r>
      <w:r w:rsidR="005D4C35" w:rsidRPr="004E7709">
        <w:rPr>
          <w:rFonts w:ascii="Century Gothic" w:hAnsi="Century Gothic"/>
          <w:sz w:val="22"/>
          <w:szCs w:val="22"/>
        </w:rPr>
        <w:t xml:space="preserve">n advance by their line manager, using </w:t>
      </w:r>
      <w:r w:rsidR="009E3FE7" w:rsidRPr="004E7709">
        <w:rPr>
          <w:rFonts w:ascii="Century Gothic" w:hAnsi="Century Gothic"/>
          <w:sz w:val="22"/>
          <w:szCs w:val="22"/>
        </w:rPr>
        <w:t xml:space="preserve">the agreed </w:t>
      </w:r>
      <w:r w:rsidR="005D4C35" w:rsidRPr="004E7709">
        <w:rPr>
          <w:rFonts w:ascii="Century Gothic" w:hAnsi="Century Gothic"/>
          <w:sz w:val="22"/>
          <w:szCs w:val="22"/>
        </w:rPr>
        <w:t>recording system</w:t>
      </w:r>
      <w:r w:rsidR="009E3FE7" w:rsidRPr="004E7709">
        <w:rPr>
          <w:rFonts w:ascii="Century Gothic" w:hAnsi="Century Gothic"/>
          <w:sz w:val="22"/>
          <w:szCs w:val="22"/>
        </w:rPr>
        <w:t>.</w:t>
      </w:r>
    </w:p>
    <w:p w14:paraId="1E17C474" w14:textId="77777777" w:rsidR="003F3660" w:rsidRPr="004E7709" w:rsidRDefault="003F3660" w:rsidP="003F3660">
      <w:pPr>
        <w:pStyle w:val="Heading2"/>
        <w:numPr>
          <w:ilvl w:val="0"/>
          <w:numId w:val="0"/>
        </w:numPr>
        <w:rPr>
          <w:rFonts w:ascii="Century Gothic" w:hAnsi="Century Gothic"/>
          <w:b/>
          <w:sz w:val="22"/>
          <w:szCs w:val="22"/>
        </w:rPr>
      </w:pPr>
    </w:p>
    <w:p w14:paraId="56281193" w14:textId="79243140" w:rsidR="003F3660" w:rsidRDefault="00780638" w:rsidP="002C705E">
      <w:pPr>
        <w:pStyle w:val="Heading2"/>
        <w:numPr>
          <w:ilvl w:val="0"/>
          <w:numId w:val="0"/>
        </w:numPr>
        <w:rPr>
          <w:rFonts w:ascii="Century Gothic" w:hAnsi="Century Gothic"/>
          <w:sz w:val="22"/>
          <w:szCs w:val="22"/>
        </w:rPr>
      </w:pPr>
      <w:r w:rsidRPr="00D87198">
        <w:rPr>
          <w:rFonts w:ascii="Century Gothic" w:hAnsi="Century Gothic"/>
          <w:sz w:val="22"/>
          <w:szCs w:val="22"/>
        </w:rPr>
        <w:t>Staff can accrue up to 7</w:t>
      </w:r>
      <w:r w:rsidR="00934816" w:rsidRPr="00D87198">
        <w:rPr>
          <w:rFonts w:ascii="Century Gothic" w:hAnsi="Century Gothic"/>
          <w:sz w:val="22"/>
          <w:szCs w:val="22"/>
        </w:rPr>
        <w:t xml:space="preserve"> </w:t>
      </w:r>
      <w:r w:rsidRPr="00D87198">
        <w:rPr>
          <w:rFonts w:ascii="Century Gothic" w:hAnsi="Century Gothic"/>
          <w:sz w:val="22"/>
          <w:szCs w:val="22"/>
        </w:rPr>
        <w:t xml:space="preserve">hours 24 minutes </w:t>
      </w:r>
      <w:proofErr w:type="gramStart"/>
      <w:r w:rsidRPr="00D87198">
        <w:rPr>
          <w:rFonts w:ascii="Century Gothic" w:hAnsi="Century Gothic"/>
          <w:sz w:val="22"/>
          <w:szCs w:val="22"/>
        </w:rPr>
        <w:t>TOIL, and</w:t>
      </w:r>
      <w:proofErr w:type="gramEnd"/>
      <w:r w:rsidRPr="00D87198">
        <w:rPr>
          <w:rFonts w:ascii="Century Gothic" w:hAnsi="Century Gothic"/>
          <w:sz w:val="22"/>
          <w:szCs w:val="22"/>
        </w:rPr>
        <w:t xml:space="preserve"> owe (</w:t>
      </w:r>
      <w:r w:rsidR="00D87198" w:rsidRPr="00D87198">
        <w:rPr>
          <w:rFonts w:ascii="Century Gothic" w:hAnsi="Century Gothic"/>
          <w:sz w:val="22"/>
          <w:szCs w:val="22"/>
        </w:rPr>
        <w:t>negative toil</w:t>
      </w:r>
      <w:r w:rsidR="00D87198">
        <w:rPr>
          <w:rFonts w:ascii="Century Gothic" w:hAnsi="Century Gothic"/>
          <w:sz w:val="22"/>
          <w:szCs w:val="22"/>
        </w:rPr>
        <w:t>**</w:t>
      </w:r>
      <w:r w:rsidR="00D87198" w:rsidRPr="00D87198">
        <w:rPr>
          <w:rFonts w:ascii="Century Gothic" w:hAnsi="Century Gothic"/>
          <w:sz w:val="22"/>
          <w:szCs w:val="22"/>
        </w:rPr>
        <w:t xml:space="preserve"> can only be used for emergency absences</w:t>
      </w:r>
      <w:r w:rsidR="003F3660" w:rsidRPr="00D87198">
        <w:rPr>
          <w:rFonts w:ascii="Century Gothic" w:hAnsi="Century Gothic"/>
          <w:sz w:val="22"/>
          <w:szCs w:val="22"/>
        </w:rPr>
        <w:t xml:space="preserve">) </w:t>
      </w:r>
      <w:r w:rsidR="00D87198" w:rsidRPr="00D87198">
        <w:rPr>
          <w:rFonts w:ascii="Century Gothic" w:hAnsi="Century Gothic"/>
          <w:sz w:val="22"/>
          <w:szCs w:val="22"/>
        </w:rPr>
        <w:t xml:space="preserve">and only </w:t>
      </w:r>
      <w:r w:rsidR="003F3660" w:rsidRPr="00D87198">
        <w:rPr>
          <w:rFonts w:ascii="Century Gothic" w:hAnsi="Century Gothic"/>
          <w:sz w:val="22"/>
          <w:szCs w:val="22"/>
        </w:rPr>
        <w:t xml:space="preserve">up to 7 hours 24 </w:t>
      </w:r>
      <w:r w:rsidR="00172BAE" w:rsidRPr="00D87198">
        <w:rPr>
          <w:rFonts w:ascii="Century Gothic" w:hAnsi="Century Gothic"/>
          <w:sz w:val="22"/>
          <w:szCs w:val="22"/>
        </w:rPr>
        <w:t xml:space="preserve">minutes. </w:t>
      </w:r>
      <w:r w:rsidR="003F3660" w:rsidRPr="00D87198">
        <w:rPr>
          <w:rFonts w:ascii="Century Gothic" w:hAnsi="Century Gothic"/>
          <w:sz w:val="22"/>
          <w:szCs w:val="22"/>
        </w:rPr>
        <w:t>Wh</w:t>
      </w:r>
      <w:r w:rsidR="00172BAE" w:rsidRPr="00D87198">
        <w:rPr>
          <w:rFonts w:ascii="Century Gothic" w:hAnsi="Century Gothic"/>
          <w:sz w:val="22"/>
          <w:szCs w:val="22"/>
        </w:rPr>
        <w:t>ere more TOIL is likely to be a</w:t>
      </w:r>
      <w:r w:rsidR="003F3660" w:rsidRPr="00D87198">
        <w:rPr>
          <w:rFonts w:ascii="Century Gothic" w:hAnsi="Century Gothic"/>
          <w:sz w:val="22"/>
          <w:szCs w:val="22"/>
        </w:rPr>
        <w:t>ccrue</w:t>
      </w:r>
      <w:r w:rsidR="00D87198" w:rsidRPr="00D87198">
        <w:rPr>
          <w:rFonts w:ascii="Century Gothic" w:hAnsi="Century Gothic"/>
          <w:sz w:val="22"/>
          <w:szCs w:val="22"/>
        </w:rPr>
        <w:t>d</w:t>
      </w:r>
      <w:r w:rsidR="003F3660" w:rsidRPr="00D87198">
        <w:rPr>
          <w:rFonts w:ascii="Century Gothic" w:hAnsi="Century Gothic"/>
          <w:sz w:val="22"/>
          <w:szCs w:val="22"/>
        </w:rPr>
        <w:t xml:space="preserve">, this must be agreed </w:t>
      </w:r>
      <w:r w:rsidR="00D87198" w:rsidRPr="00D87198">
        <w:rPr>
          <w:rFonts w:ascii="Century Gothic" w:hAnsi="Century Gothic"/>
          <w:sz w:val="22"/>
          <w:szCs w:val="22"/>
        </w:rPr>
        <w:t>with your</w:t>
      </w:r>
      <w:r w:rsidR="003F3660" w:rsidRPr="00D87198">
        <w:rPr>
          <w:rFonts w:ascii="Century Gothic" w:hAnsi="Century Gothic"/>
          <w:sz w:val="22"/>
          <w:szCs w:val="22"/>
        </w:rPr>
        <w:t xml:space="preserve"> line manager.</w:t>
      </w:r>
      <w:r w:rsidR="00D87198" w:rsidRPr="00D87198">
        <w:rPr>
          <w:rFonts w:ascii="Century Gothic" w:hAnsi="Century Gothic"/>
          <w:sz w:val="22"/>
          <w:szCs w:val="22"/>
        </w:rPr>
        <w:t xml:space="preserve"> </w:t>
      </w:r>
    </w:p>
    <w:p w14:paraId="3388AD8E" w14:textId="77777777" w:rsidR="00D87198" w:rsidRPr="00D87198" w:rsidRDefault="00D87198" w:rsidP="002C705E">
      <w:pPr>
        <w:pStyle w:val="Heading2"/>
        <w:numPr>
          <w:ilvl w:val="0"/>
          <w:numId w:val="0"/>
        </w:numPr>
        <w:rPr>
          <w:rFonts w:ascii="Century Gothic" w:hAnsi="Century Gothic"/>
          <w:sz w:val="22"/>
          <w:szCs w:val="22"/>
        </w:rPr>
      </w:pPr>
    </w:p>
    <w:p w14:paraId="5A37264B" w14:textId="77777777" w:rsidR="00857925" w:rsidRPr="004E7709" w:rsidRDefault="002F43D9" w:rsidP="009240B1">
      <w:pPr>
        <w:pStyle w:val="Heading2"/>
        <w:rPr>
          <w:rFonts w:ascii="Century Gothic" w:hAnsi="Century Gothic"/>
          <w:b/>
          <w:sz w:val="22"/>
          <w:szCs w:val="22"/>
        </w:rPr>
      </w:pPr>
      <w:r w:rsidRPr="004E7709">
        <w:rPr>
          <w:rFonts w:ascii="Century Gothic" w:hAnsi="Century Gothic"/>
          <w:sz w:val="22"/>
          <w:szCs w:val="22"/>
        </w:rPr>
        <w:t xml:space="preserve">To </w:t>
      </w:r>
      <w:r w:rsidR="00314642" w:rsidRPr="004E7709">
        <w:rPr>
          <w:rFonts w:ascii="Century Gothic" w:hAnsi="Century Gothic"/>
          <w:sz w:val="22"/>
          <w:szCs w:val="22"/>
        </w:rPr>
        <w:t xml:space="preserve">comply with the law, and sustain </w:t>
      </w:r>
      <w:r w:rsidRPr="004E7709">
        <w:rPr>
          <w:rFonts w:ascii="Century Gothic" w:hAnsi="Century Gothic"/>
          <w:sz w:val="22"/>
          <w:szCs w:val="22"/>
        </w:rPr>
        <w:t xml:space="preserve">a healthy work-life balance the following </w:t>
      </w:r>
      <w:r w:rsidR="00220F0F" w:rsidRPr="004E7709">
        <w:rPr>
          <w:rFonts w:ascii="Century Gothic" w:hAnsi="Century Gothic"/>
          <w:sz w:val="22"/>
          <w:szCs w:val="22"/>
        </w:rPr>
        <w:t xml:space="preserve">unpaid </w:t>
      </w:r>
      <w:r w:rsidRPr="004E7709">
        <w:rPr>
          <w:rFonts w:ascii="Century Gothic" w:hAnsi="Century Gothic"/>
          <w:sz w:val="22"/>
          <w:szCs w:val="22"/>
        </w:rPr>
        <w:t>break provisions are operated:</w:t>
      </w:r>
    </w:p>
    <w:p w14:paraId="10C4E8AF" w14:textId="77777777" w:rsidR="002F43D9" w:rsidRPr="004E7709" w:rsidRDefault="002F43D9" w:rsidP="002F43D9">
      <w:pPr>
        <w:pStyle w:val="ListParagraph"/>
        <w:rPr>
          <w:rFonts w:ascii="Century Gothic" w:hAnsi="Century Gothic"/>
          <w:b/>
          <w:sz w:val="22"/>
          <w:szCs w:val="22"/>
        </w:rPr>
      </w:pPr>
    </w:p>
    <w:p w14:paraId="6D1F4874" w14:textId="77777777" w:rsidR="002F43D9" w:rsidRPr="004E7709" w:rsidRDefault="002F43D9" w:rsidP="009240B1">
      <w:pPr>
        <w:pStyle w:val="Heading3"/>
        <w:rPr>
          <w:rFonts w:ascii="Century Gothic" w:hAnsi="Century Gothic"/>
          <w:sz w:val="22"/>
          <w:szCs w:val="22"/>
        </w:rPr>
      </w:pPr>
      <w:r w:rsidRPr="004E7709">
        <w:rPr>
          <w:rFonts w:ascii="Century Gothic" w:hAnsi="Century Gothic"/>
          <w:sz w:val="22"/>
          <w:szCs w:val="22"/>
        </w:rPr>
        <w:t>All staff on full time hours (37) must take at least 30 minutes for their lunchbreak.</w:t>
      </w:r>
    </w:p>
    <w:p w14:paraId="642B83E6" w14:textId="77777777" w:rsidR="002F43D9" w:rsidRPr="004E7709" w:rsidRDefault="002F43D9" w:rsidP="009240B1">
      <w:pPr>
        <w:pStyle w:val="Heading3"/>
        <w:rPr>
          <w:rFonts w:ascii="Century Gothic" w:hAnsi="Century Gothic"/>
          <w:sz w:val="22"/>
          <w:szCs w:val="22"/>
        </w:rPr>
      </w:pPr>
      <w:r w:rsidRPr="004E7709">
        <w:rPr>
          <w:rFonts w:ascii="Century Gothic" w:hAnsi="Century Gothic"/>
          <w:sz w:val="22"/>
          <w:szCs w:val="22"/>
        </w:rPr>
        <w:t xml:space="preserve">Staff on 6 hours per day must take at least 20 minutes for their lunch </w:t>
      </w:r>
      <w:proofErr w:type="gramStart"/>
      <w:r w:rsidRPr="004E7709">
        <w:rPr>
          <w:rFonts w:ascii="Century Gothic" w:hAnsi="Century Gothic"/>
          <w:sz w:val="22"/>
          <w:szCs w:val="22"/>
        </w:rPr>
        <w:t>break</w:t>
      </w:r>
      <w:proofErr w:type="gramEnd"/>
    </w:p>
    <w:p w14:paraId="746FEED6" w14:textId="77777777" w:rsidR="002F43D9" w:rsidRPr="004E7709" w:rsidRDefault="002F43D9" w:rsidP="009240B1">
      <w:pPr>
        <w:pStyle w:val="Heading3"/>
        <w:rPr>
          <w:rFonts w:ascii="Century Gothic" w:hAnsi="Century Gothic"/>
          <w:sz w:val="22"/>
          <w:szCs w:val="22"/>
        </w:rPr>
      </w:pPr>
      <w:r w:rsidRPr="004E7709">
        <w:rPr>
          <w:rFonts w:ascii="Century Gothic" w:hAnsi="Century Gothic"/>
          <w:sz w:val="22"/>
          <w:szCs w:val="22"/>
        </w:rPr>
        <w:t xml:space="preserve">Whatever hours are worked, a break of at least 20 minutes must be taken every 6 </w:t>
      </w:r>
      <w:proofErr w:type="gramStart"/>
      <w:r w:rsidRPr="004E7709">
        <w:rPr>
          <w:rFonts w:ascii="Century Gothic" w:hAnsi="Century Gothic"/>
          <w:sz w:val="22"/>
          <w:szCs w:val="22"/>
        </w:rPr>
        <w:t>hours</w:t>
      </w:r>
      <w:proofErr w:type="gramEnd"/>
      <w:r w:rsidRPr="004E7709">
        <w:rPr>
          <w:rFonts w:ascii="Century Gothic" w:hAnsi="Century Gothic"/>
          <w:sz w:val="22"/>
          <w:szCs w:val="22"/>
        </w:rPr>
        <w:t xml:space="preserve"> </w:t>
      </w:r>
    </w:p>
    <w:p w14:paraId="052A713F" w14:textId="77777777" w:rsidR="002F43D9" w:rsidRPr="004E7709" w:rsidRDefault="002F43D9" w:rsidP="009240B1">
      <w:pPr>
        <w:pStyle w:val="Heading3"/>
        <w:rPr>
          <w:rFonts w:ascii="Century Gothic" w:hAnsi="Century Gothic"/>
          <w:sz w:val="22"/>
          <w:szCs w:val="22"/>
        </w:rPr>
      </w:pPr>
      <w:r w:rsidRPr="004E7709">
        <w:rPr>
          <w:rFonts w:ascii="Century Gothic" w:hAnsi="Century Gothic"/>
          <w:sz w:val="22"/>
          <w:szCs w:val="22"/>
        </w:rPr>
        <w:t xml:space="preserve">It is not acceptable to work through the lunchbreak and leave early unless in exceptional circumstances </w:t>
      </w:r>
      <w:r w:rsidR="001B785B" w:rsidRPr="004E7709">
        <w:rPr>
          <w:rFonts w:ascii="Century Gothic" w:hAnsi="Century Gothic"/>
          <w:sz w:val="22"/>
          <w:szCs w:val="22"/>
        </w:rPr>
        <w:t xml:space="preserve">AND </w:t>
      </w:r>
      <w:r w:rsidRPr="004E7709">
        <w:rPr>
          <w:rFonts w:ascii="Century Gothic" w:hAnsi="Century Gothic"/>
          <w:sz w:val="22"/>
          <w:szCs w:val="22"/>
        </w:rPr>
        <w:t xml:space="preserve">agreed with the line manager. </w:t>
      </w:r>
    </w:p>
    <w:p w14:paraId="484727C5" w14:textId="77777777" w:rsidR="002F43D9" w:rsidRPr="004E7709" w:rsidRDefault="00314642" w:rsidP="009240B1">
      <w:pPr>
        <w:pStyle w:val="Heading3"/>
        <w:rPr>
          <w:rFonts w:ascii="Century Gothic" w:hAnsi="Century Gothic"/>
          <w:sz w:val="22"/>
          <w:szCs w:val="22"/>
        </w:rPr>
      </w:pPr>
      <w:r w:rsidRPr="004E7709">
        <w:rPr>
          <w:rFonts w:ascii="Century Gothic" w:hAnsi="Century Gothic"/>
          <w:sz w:val="22"/>
          <w:szCs w:val="22"/>
        </w:rPr>
        <w:t>Where possible, staff a</w:t>
      </w:r>
      <w:r w:rsidR="002F43D9" w:rsidRPr="004E7709">
        <w:rPr>
          <w:rFonts w:ascii="Century Gothic" w:hAnsi="Century Gothic"/>
          <w:sz w:val="22"/>
          <w:szCs w:val="22"/>
        </w:rPr>
        <w:t>re encouraged to take their lunch away from their desks to avoid distracting other staff who are still at work.</w:t>
      </w:r>
    </w:p>
    <w:p w14:paraId="6CCD9F02" w14:textId="77777777" w:rsidR="002F43D9" w:rsidRPr="004E7709" w:rsidRDefault="001B785B" w:rsidP="009240B1">
      <w:pPr>
        <w:pStyle w:val="Heading3"/>
        <w:rPr>
          <w:rFonts w:ascii="Century Gothic" w:hAnsi="Century Gothic"/>
          <w:sz w:val="22"/>
          <w:szCs w:val="22"/>
        </w:rPr>
      </w:pPr>
      <w:r w:rsidRPr="004E7709">
        <w:rPr>
          <w:rFonts w:ascii="Century Gothic" w:hAnsi="Century Gothic"/>
          <w:sz w:val="22"/>
          <w:szCs w:val="22"/>
        </w:rPr>
        <w:t xml:space="preserve">Staff must follow the relevant local arrangements in respect of flexible working and other breaks. </w:t>
      </w:r>
    </w:p>
    <w:p w14:paraId="275A05E4" w14:textId="77777777" w:rsidR="004D742A" w:rsidRPr="004E7709" w:rsidRDefault="004D742A" w:rsidP="004D742A">
      <w:pPr>
        <w:pStyle w:val="Heading2"/>
        <w:numPr>
          <w:ilvl w:val="0"/>
          <w:numId w:val="0"/>
        </w:numPr>
        <w:ind w:left="1418"/>
        <w:rPr>
          <w:rFonts w:ascii="Century Gothic" w:hAnsi="Century Gothic"/>
          <w:sz w:val="22"/>
          <w:szCs w:val="22"/>
        </w:rPr>
      </w:pPr>
    </w:p>
    <w:p w14:paraId="43A0C08A" w14:textId="77777777" w:rsidR="00314642" w:rsidRPr="004E7709" w:rsidRDefault="00314642" w:rsidP="00314642">
      <w:pPr>
        <w:pStyle w:val="Heading2"/>
        <w:rPr>
          <w:rFonts w:ascii="Century Gothic" w:hAnsi="Century Gothic"/>
          <w:sz w:val="22"/>
          <w:szCs w:val="22"/>
        </w:rPr>
      </w:pPr>
      <w:r w:rsidRPr="004E7709">
        <w:rPr>
          <w:rFonts w:ascii="Century Gothic" w:hAnsi="Century Gothic"/>
          <w:sz w:val="22"/>
          <w:szCs w:val="22"/>
        </w:rPr>
        <w:t xml:space="preserve">Staff are encouraged to deal with personal business in their break, though a short break from work to take a personal phone call for example </w:t>
      </w:r>
      <w:r w:rsidR="004D742A" w:rsidRPr="004E7709">
        <w:rPr>
          <w:rFonts w:ascii="Century Gothic" w:hAnsi="Century Gothic"/>
          <w:sz w:val="22"/>
          <w:szCs w:val="22"/>
        </w:rPr>
        <w:t xml:space="preserve">may be </w:t>
      </w:r>
      <w:r w:rsidRPr="004E7709">
        <w:rPr>
          <w:rFonts w:ascii="Century Gothic" w:hAnsi="Century Gothic"/>
          <w:sz w:val="22"/>
          <w:szCs w:val="22"/>
        </w:rPr>
        <w:t xml:space="preserve">permissible. </w:t>
      </w:r>
    </w:p>
    <w:p w14:paraId="09073744" w14:textId="77777777" w:rsidR="004D742A" w:rsidRPr="004E7709" w:rsidRDefault="004D742A" w:rsidP="004D742A">
      <w:pPr>
        <w:pStyle w:val="Heading2"/>
        <w:numPr>
          <w:ilvl w:val="0"/>
          <w:numId w:val="0"/>
        </w:numPr>
        <w:ind w:left="1418"/>
        <w:rPr>
          <w:rFonts w:ascii="Century Gothic" w:hAnsi="Century Gothic"/>
          <w:sz w:val="22"/>
          <w:szCs w:val="22"/>
        </w:rPr>
      </w:pPr>
    </w:p>
    <w:p w14:paraId="74DFE9F7" w14:textId="77777777" w:rsidR="00780638" w:rsidRPr="004E7709" w:rsidRDefault="00314642" w:rsidP="00780638">
      <w:pPr>
        <w:pStyle w:val="Heading2"/>
        <w:rPr>
          <w:rFonts w:ascii="Century Gothic" w:hAnsi="Century Gothic"/>
          <w:sz w:val="22"/>
          <w:szCs w:val="22"/>
        </w:rPr>
      </w:pPr>
      <w:r w:rsidRPr="004E7709">
        <w:rPr>
          <w:rFonts w:ascii="Century Gothic" w:hAnsi="Century Gothic"/>
          <w:sz w:val="22"/>
          <w:szCs w:val="22"/>
        </w:rPr>
        <w:t xml:space="preserve">Smokers may smoke off work premises during their break time. Any further smoke </w:t>
      </w:r>
      <w:proofErr w:type="gramStart"/>
      <w:r w:rsidRPr="004E7709">
        <w:rPr>
          <w:rFonts w:ascii="Century Gothic" w:hAnsi="Century Gothic"/>
          <w:sz w:val="22"/>
          <w:szCs w:val="22"/>
        </w:rPr>
        <w:t>breaks  -</w:t>
      </w:r>
      <w:proofErr w:type="gramEnd"/>
      <w:r w:rsidRPr="004E7709">
        <w:rPr>
          <w:rFonts w:ascii="Century Gothic" w:hAnsi="Century Gothic"/>
          <w:sz w:val="22"/>
          <w:szCs w:val="22"/>
        </w:rPr>
        <w:t xml:space="preserve"> </w:t>
      </w:r>
      <w:r w:rsidR="00780638" w:rsidRPr="004E7709">
        <w:rPr>
          <w:rFonts w:ascii="Century Gothic" w:hAnsi="Century Gothic"/>
          <w:sz w:val="22"/>
          <w:szCs w:val="22"/>
        </w:rPr>
        <w:t xml:space="preserve">the time for </w:t>
      </w:r>
      <w:r w:rsidRPr="004E7709">
        <w:rPr>
          <w:rFonts w:ascii="Century Gothic" w:hAnsi="Century Gothic"/>
          <w:sz w:val="22"/>
          <w:szCs w:val="22"/>
        </w:rPr>
        <w:t xml:space="preserve">which must be </w:t>
      </w:r>
      <w:r w:rsidR="00780638" w:rsidRPr="004E7709">
        <w:rPr>
          <w:rFonts w:ascii="Century Gothic" w:hAnsi="Century Gothic"/>
          <w:sz w:val="22"/>
          <w:szCs w:val="22"/>
        </w:rPr>
        <w:t xml:space="preserve">worked back at the end of the day - </w:t>
      </w:r>
      <w:r w:rsidRPr="004E7709">
        <w:rPr>
          <w:rFonts w:ascii="Century Gothic" w:hAnsi="Century Gothic"/>
          <w:sz w:val="22"/>
          <w:szCs w:val="22"/>
        </w:rPr>
        <w:t xml:space="preserve"> </w:t>
      </w:r>
      <w:r w:rsidR="00780638" w:rsidRPr="004E7709">
        <w:rPr>
          <w:rFonts w:ascii="Century Gothic" w:hAnsi="Century Gothic"/>
          <w:sz w:val="22"/>
          <w:szCs w:val="22"/>
        </w:rPr>
        <w:t xml:space="preserve">are </w:t>
      </w:r>
      <w:r w:rsidR="004D742A" w:rsidRPr="004E7709">
        <w:rPr>
          <w:rFonts w:ascii="Century Gothic" w:hAnsi="Century Gothic"/>
          <w:sz w:val="22"/>
          <w:szCs w:val="22"/>
        </w:rPr>
        <w:t>at</w:t>
      </w:r>
      <w:r w:rsidR="00780638" w:rsidRPr="004E7709">
        <w:rPr>
          <w:rFonts w:ascii="Century Gothic" w:hAnsi="Century Gothic"/>
          <w:sz w:val="22"/>
          <w:szCs w:val="22"/>
        </w:rPr>
        <w:t xml:space="preserve"> managers’ discretion.</w:t>
      </w:r>
    </w:p>
    <w:p w14:paraId="4D1FA6C2" w14:textId="77777777" w:rsidR="001B785B" w:rsidRPr="004E7709" w:rsidRDefault="003F76BB" w:rsidP="009240B1">
      <w:pPr>
        <w:pStyle w:val="Heading1"/>
        <w:rPr>
          <w:rFonts w:ascii="Century Gothic" w:hAnsi="Century Gothic"/>
          <w:sz w:val="22"/>
          <w:szCs w:val="22"/>
        </w:rPr>
      </w:pPr>
      <w:r w:rsidRPr="004E7709">
        <w:rPr>
          <w:rFonts w:ascii="Century Gothic" w:hAnsi="Century Gothic"/>
          <w:sz w:val="22"/>
          <w:szCs w:val="22"/>
        </w:rPr>
        <w:t xml:space="preserve">Time off in an emergency for family members and dependants </w:t>
      </w:r>
    </w:p>
    <w:p w14:paraId="524D4E65" w14:textId="5220A894" w:rsidR="00FB6251" w:rsidRPr="004E7709" w:rsidRDefault="001B785B" w:rsidP="00FB6251">
      <w:pPr>
        <w:pStyle w:val="Heading2"/>
        <w:rPr>
          <w:rFonts w:ascii="Century Gothic" w:hAnsi="Century Gothic"/>
          <w:b/>
          <w:sz w:val="22"/>
          <w:szCs w:val="22"/>
        </w:rPr>
      </w:pPr>
      <w:r w:rsidRPr="004E7709">
        <w:rPr>
          <w:rFonts w:ascii="Century Gothic" w:hAnsi="Century Gothic"/>
          <w:sz w:val="22"/>
          <w:szCs w:val="22"/>
        </w:rPr>
        <w:t>It is</w:t>
      </w:r>
      <w:r w:rsidRPr="004E7709">
        <w:rPr>
          <w:rFonts w:ascii="Century Gothic" w:hAnsi="Century Gothic"/>
          <w:b/>
          <w:sz w:val="22"/>
          <w:szCs w:val="22"/>
        </w:rPr>
        <w:t xml:space="preserve"> </w:t>
      </w:r>
      <w:r w:rsidRPr="004E7709">
        <w:rPr>
          <w:rFonts w:ascii="Century Gothic" w:hAnsi="Century Gothic"/>
          <w:sz w:val="22"/>
          <w:szCs w:val="22"/>
        </w:rPr>
        <w:t>recognised that staff may occasionally need time off at short notice – for example if a family member is</w:t>
      </w:r>
      <w:r w:rsidR="00FB6251" w:rsidRPr="004E7709">
        <w:rPr>
          <w:rFonts w:ascii="Century Gothic" w:hAnsi="Century Gothic"/>
          <w:sz w:val="22"/>
          <w:szCs w:val="22"/>
        </w:rPr>
        <w:t xml:space="preserve"> suddenly</w:t>
      </w:r>
      <w:r w:rsidRPr="004E7709">
        <w:rPr>
          <w:rFonts w:ascii="Century Gothic" w:hAnsi="Century Gothic"/>
          <w:sz w:val="22"/>
          <w:szCs w:val="22"/>
        </w:rPr>
        <w:t xml:space="preserve"> ill or for an emergency at home.  </w:t>
      </w:r>
      <w:r w:rsidR="003F76BB" w:rsidRPr="004E7709">
        <w:rPr>
          <w:rFonts w:ascii="Century Gothic" w:hAnsi="Century Gothic"/>
          <w:sz w:val="22"/>
          <w:szCs w:val="22"/>
        </w:rPr>
        <w:t xml:space="preserve">For this reason, employees </w:t>
      </w:r>
      <w:r w:rsidR="003F76BB" w:rsidRPr="004E7709">
        <w:rPr>
          <w:rFonts w:ascii="Century Gothic" w:hAnsi="Century Gothic" w:cs="Calibri"/>
          <w:sz w:val="22"/>
          <w:szCs w:val="22"/>
          <w:lang w:val="en"/>
        </w:rPr>
        <w:t xml:space="preserve">are allowed a reasonable time off to deal with an emergency involving a </w:t>
      </w:r>
      <w:r w:rsidR="00496872" w:rsidRPr="00496872">
        <w:rPr>
          <w:rFonts w:ascii="Century Gothic" w:hAnsi="Century Gothic" w:cs="Calibri"/>
          <w:sz w:val="22"/>
          <w:szCs w:val="22"/>
          <w:lang w:val="en"/>
        </w:rPr>
        <w:t>dependent</w:t>
      </w:r>
      <w:r w:rsidR="003F76BB" w:rsidRPr="004E7709">
        <w:rPr>
          <w:rFonts w:ascii="Century Gothic" w:hAnsi="Century Gothic" w:cs="Calibri"/>
          <w:sz w:val="22"/>
          <w:szCs w:val="22"/>
          <w:lang w:val="en"/>
        </w:rPr>
        <w:t>.  They must notify their line manager as soon as possible</w:t>
      </w:r>
      <w:r w:rsidR="00E145C0" w:rsidRPr="004E7709">
        <w:rPr>
          <w:rFonts w:ascii="Century Gothic" w:hAnsi="Century Gothic" w:cs="Calibri"/>
          <w:sz w:val="22"/>
          <w:szCs w:val="22"/>
          <w:lang w:val="en"/>
        </w:rPr>
        <w:t>.</w:t>
      </w:r>
    </w:p>
    <w:p w14:paraId="7AC5646F" w14:textId="77777777" w:rsidR="003F76BB" w:rsidRPr="004E7709" w:rsidRDefault="003F76BB" w:rsidP="003F76BB">
      <w:pPr>
        <w:pStyle w:val="Heading2"/>
        <w:numPr>
          <w:ilvl w:val="0"/>
          <w:numId w:val="0"/>
        </w:numPr>
        <w:ind w:left="792"/>
        <w:rPr>
          <w:rFonts w:ascii="Century Gothic" w:hAnsi="Century Gothic"/>
          <w:b/>
          <w:sz w:val="22"/>
          <w:szCs w:val="22"/>
        </w:rPr>
      </w:pPr>
    </w:p>
    <w:p w14:paraId="01AAFE2C" w14:textId="49F02136" w:rsidR="003F76BB" w:rsidRPr="004E7709" w:rsidRDefault="003F76BB" w:rsidP="009240B1">
      <w:pPr>
        <w:pStyle w:val="Heading2"/>
        <w:rPr>
          <w:rFonts w:ascii="Century Gothic" w:hAnsi="Century Gothic"/>
          <w:b/>
          <w:sz w:val="22"/>
          <w:szCs w:val="22"/>
        </w:rPr>
      </w:pPr>
      <w:r w:rsidRPr="004E7709">
        <w:rPr>
          <w:rFonts w:ascii="Century Gothic" w:hAnsi="Century Gothic"/>
          <w:sz w:val="22"/>
          <w:szCs w:val="22"/>
          <w:lang w:val="en"/>
        </w:rPr>
        <w:t xml:space="preserve">A </w:t>
      </w:r>
      <w:r w:rsidR="00496872" w:rsidRPr="00496872">
        <w:rPr>
          <w:rFonts w:ascii="Century Gothic" w:hAnsi="Century Gothic"/>
          <w:sz w:val="22"/>
          <w:szCs w:val="22"/>
          <w:lang w:val="en"/>
        </w:rPr>
        <w:t>dependent</w:t>
      </w:r>
      <w:r w:rsidRPr="004E7709">
        <w:rPr>
          <w:rFonts w:ascii="Century Gothic" w:hAnsi="Century Gothic"/>
          <w:sz w:val="22"/>
          <w:szCs w:val="22"/>
          <w:lang w:val="en"/>
        </w:rPr>
        <w:t xml:space="preserve"> could be a spouse, partner, child, grandchild, parent, or someone who lives with the employee and depends on them for their care.</w:t>
      </w:r>
    </w:p>
    <w:p w14:paraId="17E59D9A" w14:textId="77777777" w:rsidR="003F76BB" w:rsidRPr="004E7709" w:rsidRDefault="003F76BB" w:rsidP="003F76BB">
      <w:pPr>
        <w:pStyle w:val="ListParagraph"/>
        <w:rPr>
          <w:rFonts w:ascii="Century Gothic" w:hAnsi="Century Gothic"/>
          <w:b/>
          <w:sz w:val="22"/>
          <w:szCs w:val="22"/>
        </w:rPr>
      </w:pPr>
    </w:p>
    <w:p w14:paraId="5EDBD897" w14:textId="77777777" w:rsidR="003F5122" w:rsidRPr="004E7709" w:rsidRDefault="003F5122" w:rsidP="009D65A8">
      <w:pPr>
        <w:pStyle w:val="Heading2"/>
        <w:rPr>
          <w:rFonts w:ascii="Century Gothic" w:hAnsi="Century Gothic"/>
          <w:b/>
          <w:sz w:val="22"/>
          <w:szCs w:val="22"/>
        </w:rPr>
      </w:pPr>
      <w:r w:rsidRPr="004E7709">
        <w:rPr>
          <w:rFonts w:ascii="Century Gothic" w:hAnsi="Century Gothic"/>
          <w:sz w:val="22"/>
          <w:szCs w:val="22"/>
          <w:lang w:val="en"/>
        </w:rPr>
        <w:t>An emergency is a situation where there is no advance notice, and the right to take time off enables an individual to deal with an unexpected problem and make any necessary longer-term arrangements</w:t>
      </w:r>
      <w:r w:rsidR="0073126C" w:rsidRPr="004E7709">
        <w:rPr>
          <w:rFonts w:ascii="Century Gothic" w:hAnsi="Century Gothic"/>
          <w:sz w:val="22"/>
          <w:szCs w:val="22"/>
          <w:lang w:val="en"/>
        </w:rPr>
        <w:t>. The following provides examples:</w:t>
      </w:r>
    </w:p>
    <w:p w14:paraId="3310F9D0" w14:textId="77777777" w:rsidR="003F5122" w:rsidRPr="004E7709" w:rsidRDefault="003F5122" w:rsidP="009D65A8">
      <w:pPr>
        <w:pStyle w:val="Heading3"/>
        <w:rPr>
          <w:rFonts w:ascii="Century Gothic" w:hAnsi="Century Gothic"/>
          <w:sz w:val="22"/>
          <w:szCs w:val="22"/>
        </w:rPr>
      </w:pPr>
      <w:bookmarkStart w:id="1" w:name="_Hlk7778083"/>
      <w:r w:rsidRPr="004E7709">
        <w:rPr>
          <w:rFonts w:ascii="Century Gothic" w:hAnsi="Century Gothic"/>
          <w:sz w:val="22"/>
          <w:szCs w:val="22"/>
          <w:lang w:bidi="en-US"/>
        </w:rPr>
        <w:t>if a dependant falls ill or has been involved in an accident or assaulted</w:t>
      </w:r>
    </w:p>
    <w:p w14:paraId="2D4C7C0D" w14:textId="77777777" w:rsidR="003F5122" w:rsidRPr="004E7709" w:rsidRDefault="003F5122" w:rsidP="009D65A8">
      <w:pPr>
        <w:pStyle w:val="Heading3"/>
        <w:rPr>
          <w:rFonts w:ascii="Century Gothic" w:hAnsi="Century Gothic"/>
          <w:sz w:val="22"/>
          <w:szCs w:val="22"/>
        </w:rPr>
      </w:pPr>
      <w:r w:rsidRPr="004E7709">
        <w:rPr>
          <w:rFonts w:ascii="Century Gothic" w:hAnsi="Century Gothic"/>
          <w:sz w:val="22"/>
          <w:szCs w:val="22"/>
          <w:lang w:bidi="en-US"/>
        </w:rPr>
        <w:t>when a partner is having a baby</w:t>
      </w:r>
    </w:p>
    <w:p w14:paraId="6A3FD03E" w14:textId="77777777" w:rsidR="003F5122" w:rsidRPr="004E7709" w:rsidRDefault="003F5122" w:rsidP="009D65A8">
      <w:pPr>
        <w:pStyle w:val="Heading3"/>
        <w:rPr>
          <w:rFonts w:ascii="Century Gothic" w:hAnsi="Century Gothic"/>
          <w:sz w:val="22"/>
          <w:szCs w:val="22"/>
        </w:rPr>
      </w:pPr>
      <w:r w:rsidRPr="004E7709">
        <w:rPr>
          <w:rFonts w:ascii="Century Gothic" w:hAnsi="Century Gothic"/>
          <w:sz w:val="22"/>
          <w:szCs w:val="22"/>
          <w:lang w:bidi="en-US"/>
        </w:rPr>
        <w:t xml:space="preserve">to make longer-term care arrangements for a dependant who is ill or </w:t>
      </w:r>
      <w:proofErr w:type="gramStart"/>
      <w:r w:rsidRPr="004E7709">
        <w:rPr>
          <w:rFonts w:ascii="Century Gothic" w:hAnsi="Century Gothic"/>
          <w:sz w:val="22"/>
          <w:szCs w:val="22"/>
          <w:lang w:bidi="en-US"/>
        </w:rPr>
        <w:t>injured</w:t>
      </w:r>
      <w:proofErr w:type="gramEnd"/>
      <w:r w:rsidRPr="004E7709">
        <w:rPr>
          <w:rFonts w:ascii="Century Gothic" w:hAnsi="Century Gothic"/>
          <w:sz w:val="22"/>
          <w:szCs w:val="22"/>
          <w:lang w:bidi="en-US"/>
        </w:rPr>
        <w:t xml:space="preserve"> </w:t>
      </w:r>
    </w:p>
    <w:p w14:paraId="2D24CC57" w14:textId="77777777" w:rsidR="003F5122" w:rsidRPr="004E7709" w:rsidRDefault="003F5122" w:rsidP="009D65A8">
      <w:pPr>
        <w:pStyle w:val="Heading3"/>
        <w:rPr>
          <w:rFonts w:ascii="Century Gothic" w:hAnsi="Century Gothic"/>
          <w:sz w:val="22"/>
          <w:szCs w:val="22"/>
        </w:rPr>
      </w:pPr>
      <w:r w:rsidRPr="004E7709">
        <w:rPr>
          <w:rFonts w:ascii="Century Gothic" w:hAnsi="Century Gothic"/>
          <w:sz w:val="22"/>
          <w:szCs w:val="22"/>
          <w:lang w:bidi="en-US"/>
        </w:rPr>
        <w:t xml:space="preserve">to deal with an unexpected disruption or breakdown in care arrangements for a dependant, for example, when a child-minder fails to turn </w:t>
      </w:r>
      <w:proofErr w:type="gramStart"/>
      <w:r w:rsidRPr="004E7709">
        <w:rPr>
          <w:rFonts w:ascii="Century Gothic" w:hAnsi="Century Gothic"/>
          <w:sz w:val="22"/>
          <w:szCs w:val="22"/>
          <w:lang w:bidi="en-US"/>
        </w:rPr>
        <w:t>up</w:t>
      </w:r>
      <w:proofErr w:type="gramEnd"/>
    </w:p>
    <w:p w14:paraId="77BFFC12" w14:textId="77777777" w:rsidR="003F3660" w:rsidRPr="004E7709" w:rsidRDefault="003F5122" w:rsidP="003F3660">
      <w:pPr>
        <w:pStyle w:val="Heading3"/>
        <w:rPr>
          <w:rFonts w:ascii="Century Gothic" w:hAnsi="Century Gothic"/>
          <w:b/>
          <w:sz w:val="22"/>
          <w:szCs w:val="22"/>
        </w:rPr>
      </w:pPr>
      <w:r w:rsidRPr="004E7709">
        <w:rPr>
          <w:rFonts w:ascii="Century Gothic" w:hAnsi="Century Gothic"/>
          <w:sz w:val="22"/>
          <w:szCs w:val="22"/>
          <w:lang w:bidi="en-US"/>
        </w:rPr>
        <w:t>to deal with an incident involving your child whilst they are at school.</w:t>
      </w:r>
    </w:p>
    <w:bookmarkEnd w:id="1"/>
    <w:p w14:paraId="1B362FE8" w14:textId="77777777" w:rsidR="003F5122" w:rsidRPr="004E7709" w:rsidRDefault="003F5122" w:rsidP="003F5122">
      <w:pPr>
        <w:rPr>
          <w:rFonts w:ascii="Century Gothic" w:hAnsi="Century Gothic" w:cs="Calibri"/>
          <w:color w:val="000000"/>
          <w:sz w:val="22"/>
          <w:szCs w:val="22"/>
          <w:lang w:bidi="en-US"/>
        </w:rPr>
      </w:pPr>
    </w:p>
    <w:p w14:paraId="08D8AA61" w14:textId="77777777" w:rsidR="003F5122" w:rsidRPr="004E7709" w:rsidRDefault="003F5122" w:rsidP="004E7709">
      <w:pPr>
        <w:rPr>
          <w:rFonts w:ascii="Century Gothic" w:hAnsi="Century Gothic" w:cs="Calibri"/>
          <w:color w:val="000000"/>
          <w:sz w:val="22"/>
          <w:szCs w:val="22"/>
          <w:lang w:bidi="en-US"/>
        </w:rPr>
      </w:pPr>
      <w:r w:rsidRPr="004E7709">
        <w:rPr>
          <w:rFonts w:ascii="Century Gothic" w:hAnsi="Century Gothic" w:cs="Calibri"/>
          <w:color w:val="000000"/>
          <w:sz w:val="22"/>
          <w:szCs w:val="22"/>
          <w:lang w:bidi="en-US"/>
        </w:rPr>
        <w:t xml:space="preserve">This list is not exhaustive and time off for emergencies will be considered on a </w:t>
      </w:r>
      <w:proofErr w:type="gramStart"/>
      <w:r w:rsidRPr="004E7709">
        <w:rPr>
          <w:rFonts w:ascii="Century Gothic" w:hAnsi="Century Gothic" w:cs="Calibri"/>
          <w:color w:val="000000"/>
          <w:sz w:val="22"/>
          <w:szCs w:val="22"/>
          <w:lang w:bidi="en-US"/>
        </w:rPr>
        <w:t>case by case</w:t>
      </w:r>
      <w:proofErr w:type="gramEnd"/>
      <w:r w:rsidRPr="004E7709">
        <w:rPr>
          <w:rFonts w:ascii="Century Gothic" w:hAnsi="Century Gothic" w:cs="Calibri"/>
          <w:color w:val="000000"/>
          <w:sz w:val="22"/>
          <w:szCs w:val="22"/>
          <w:lang w:bidi="en-US"/>
        </w:rPr>
        <w:t xml:space="preserve"> basis.  </w:t>
      </w:r>
    </w:p>
    <w:p w14:paraId="7B0D0F92" w14:textId="77777777" w:rsidR="003F5122" w:rsidRPr="004E7709" w:rsidRDefault="003F5122" w:rsidP="003F5122">
      <w:pPr>
        <w:pStyle w:val="ListParagraph"/>
        <w:rPr>
          <w:rFonts w:ascii="Century Gothic" w:hAnsi="Century Gothic" w:cs="Calibri"/>
          <w:sz w:val="22"/>
          <w:szCs w:val="22"/>
          <w:lang w:val="en"/>
        </w:rPr>
      </w:pPr>
    </w:p>
    <w:p w14:paraId="3F1B470E" w14:textId="77777777" w:rsidR="003F5122" w:rsidRPr="004E7709" w:rsidRDefault="003F76BB" w:rsidP="009D65A8">
      <w:pPr>
        <w:pStyle w:val="Heading2"/>
        <w:rPr>
          <w:rFonts w:ascii="Century Gothic" w:hAnsi="Century Gothic"/>
          <w:bCs w:val="0"/>
          <w:iCs w:val="0"/>
          <w:color w:val="000000"/>
          <w:sz w:val="22"/>
          <w:szCs w:val="22"/>
          <w:lang w:bidi="en-US"/>
        </w:rPr>
      </w:pPr>
      <w:r w:rsidRPr="004E7709">
        <w:rPr>
          <w:rFonts w:ascii="Century Gothic" w:hAnsi="Century Gothic"/>
          <w:bCs w:val="0"/>
          <w:iCs w:val="0"/>
          <w:color w:val="000000"/>
          <w:sz w:val="22"/>
          <w:szCs w:val="22"/>
          <w:lang w:bidi="en-US"/>
        </w:rPr>
        <w:t xml:space="preserve">Whilst there are no set limits on the amount of time an employee can take to deal with emergencies, requests should be reasonable. </w:t>
      </w:r>
      <w:r w:rsidR="003F5122" w:rsidRPr="004E7709">
        <w:rPr>
          <w:rFonts w:ascii="Century Gothic" w:hAnsi="Century Gothic"/>
          <w:bCs w:val="0"/>
          <w:iCs w:val="0"/>
          <w:color w:val="000000"/>
          <w:sz w:val="22"/>
          <w:szCs w:val="22"/>
          <w:lang w:bidi="en-US"/>
        </w:rPr>
        <w:t xml:space="preserve"> Where care arrangements have broken down or where the employee is aware that further time off from work may be needed, they should make other arrangements (</w:t>
      </w:r>
      <w:proofErr w:type="gramStart"/>
      <w:r w:rsidR="003F5122" w:rsidRPr="004E7709">
        <w:rPr>
          <w:rFonts w:ascii="Century Gothic" w:hAnsi="Century Gothic"/>
          <w:bCs w:val="0"/>
          <w:iCs w:val="0"/>
          <w:color w:val="000000"/>
          <w:sz w:val="22"/>
          <w:szCs w:val="22"/>
          <w:lang w:bidi="en-US"/>
        </w:rPr>
        <w:t>e.g.</w:t>
      </w:r>
      <w:proofErr w:type="gramEnd"/>
      <w:r w:rsidR="003F5122" w:rsidRPr="004E7709">
        <w:rPr>
          <w:rFonts w:ascii="Century Gothic" w:hAnsi="Century Gothic"/>
          <w:bCs w:val="0"/>
          <w:iCs w:val="0"/>
          <w:color w:val="000000"/>
          <w:sz w:val="22"/>
          <w:szCs w:val="22"/>
          <w:lang w:bidi="en-US"/>
        </w:rPr>
        <w:t xml:space="preserve"> take annual leave, request unpaid leave)</w:t>
      </w:r>
    </w:p>
    <w:p w14:paraId="1481B709" w14:textId="77777777" w:rsidR="003F5122" w:rsidRPr="004E7709" w:rsidRDefault="003F5122" w:rsidP="003F5122">
      <w:pPr>
        <w:pStyle w:val="Heading2"/>
        <w:numPr>
          <w:ilvl w:val="0"/>
          <w:numId w:val="0"/>
        </w:numPr>
        <w:ind w:left="792"/>
        <w:rPr>
          <w:rFonts w:ascii="Century Gothic" w:hAnsi="Century Gothic" w:cs="Calibri"/>
          <w:color w:val="000000"/>
          <w:sz w:val="22"/>
          <w:szCs w:val="22"/>
          <w:lang w:bidi="en-US"/>
        </w:rPr>
      </w:pPr>
    </w:p>
    <w:p w14:paraId="4F578AAB" w14:textId="77777777" w:rsidR="003F5122" w:rsidRPr="004E7709" w:rsidRDefault="003F5122" w:rsidP="009D65A8">
      <w:pPr>
        <w:pStyle w:val="Heading2"/>
        <w:rPr>
          <w:rFonts w:ascii="Century Gothic" w:hAnsi="Century Gothic"/>
          <w:bCs w:val="0"/>
          <w:iCs w:val="0"/>
          <w:color w:val="000000"/>
          <w:sz w:val="22"/>
          <w:szCs w:val="22"/>
          <w:lang w:bidi="en-US"/>
        </w:rPr>
      </w:pPr>
      <w:r w:rsidRPr="004E7709">
        <w:rPr>
          <w:rFonts w:ascii="Century Gothic" w:hAnsi="Century Gothic"/>
          <w:bCs w:val="0"/>
          <w:iCs w:val="0"/>
          <w:color w:val="000000"/>
          <w:sz w:val="22"/>
          <w:szCs w:val="22"/>
          <w:lang w:bidi="en-US"/>
        </w:rPr>
        <w:t>L</w:t>
      </w:r>
      <w:r w:rsidR="003F76BB" w:rsidRPr="004E7709">
        <w:rPr>
          <w:rFonts w:ascii="Century Gothic" w:hAnsi="Century Gothic"/>
          <w:bCs w:val="0"/>
          <w:iCs w:val="0"/>
          <w:color w:val="000000"/>
          <w:sz w:val="22"/>
          <w:szCs w:val="22"/>
          <w:lang w:bidi="en-US"/>
        </w:rPr>
        <w:t>ine managers are able to discuss the amount of time an individual has requested under this policy, in light of business needs</w:t>
      </w:r>
      <w:r w:rsidR="000E3D85" w:rsidRPr="004E7709">
        <w:rPr>
          <w:rFonts w:ascii="Century Gothic" w:hAnsi="Century Gothic"/>
          <w:bCs w:val="0"/>
          <w:iCs w:val="0"/>
          <w:color w:val="000000"/>
          <w:sz w:val="22"/>
          <w:szCs w:val="22"/>
          <w:lang w:bidi="en-US"/>
        </w:rPr>
        <w:t>,</w:t>
      </w:r>
      <w:r w:rsidR="003F76BB" w:rsidRPr="004E7709">
        <w:rPr>
          <w:rFonts w:ascii="Century Gothic" w:hAnsi="Century Gothic"/>
          <w:bCs w:val="0"/>
          <w:iCs w:val="0"/>
          <w:color w:val="000000"/>
          <w:sz w:val="22"/>
          <w:szCs w:val="22"/>
          <w:lang w:bidi="en-US"/>
        </w:rPr>
        <w:t xml:space="preserve"> and any disruption the leave causes to usual business operations.  </w:t>
      </w:r>
    </w:p>
    <w:p w14:paraId="6C6F9703" w14:textId="77777777" w:rsidR="003F5122" w:rsidRPr="004E7709" w:rsidRDefault="003F5122" w:rsidP="003F5122">
      <w:pPr>
        <w:pStyle w:val="Heading2"/>
        <w:numPr>
          <w:ilvl w:val="0"/>
          <w:numId w:val="0"/>
        </w:numPr>
        <w:ind w:left="792"/>
        <w:rPr>
          <w:rFonts w:ascii="Century Gothic" w:hAnsi="Century Gothic" w:cs="Calibri"/>
          <w:color w:val="000000"/>
          <w:sz w:val="22"/>
          <w:szCs w:val="22"/>
          <w:lang w:bidi="en-US"/>
        </w:rPr>
      </w:pPr>
    </w:p>
    <w:p w14:paraId="10014694" w14:textId="77777777" w:rsidR="003F76BB" w:rsidRPr="004E7709" w:rsidRDefault="003F76BB" w:rsidP="009D65A8">
      <w:pPr>
        <w:pStyle w:val="Heading2"/>
        <w:rPr>
          <w:rFonts w:ascii="Century Gothic" w:hAnsi="Century Gothic"/>
          <w:bCs w:val="0"/>
          <w:iCs w:val="0"/>
          <w:color w:val="000000"/>
          <w:sz w:val="22"/>
          <w:szCs w:val="22"/>
          <w:lang w:bidi="en-US"/>
        </w:rPr>
      </w:pPr>
      <w:r w:rsidRPr="004E7709">
        <w:rPr>
          <w:rFonts w:ascii="Century Gothic" w:hAnsi="Century Gothic"/>
          <w:bCs w:val="0"/>
          <w:iCs w:val="0"/>
          <w:color w:val="000000"/>
          <w:sz w:val="22"/>
          <w:szCs w:val="22"/>
          <w:lang w:bidi="en-US"/>
        </w:rPr>
        <w:t xml:space="preserve">Line managers </w:t>
      </w:r>
      <w:r w:rsidR="003F5122" w:rsidRPr="004E7709">
        <w:rPr>
          <w:rFonts w:ascii="Century Gothic" w:hAnsi="Century Gothic"/>
          <w:bCs w:val="0"/>
          <w:iCs w:val="0"/>
          <w:color w:val="000000"/>
          <w:sz w:val="22"/>
          <w:szCs w:val="22"/>
          <w:lang w:bidi="en-US"/>
        </w:rPr>
        <w:t>will</w:t>
      </w:r>
      <w:r w:rsidRPr="004E7709">
        <w:rPr>
          <w:rFonts w:ascii="Century Gothic" w:hAnsi="Century Gothic"/>
          <w:bCs w:val="0"/>
          <w:iCs w:val="0"/>
          <w:color w:val="000000"/>
          <w:sz w:val="22"/>
          <w:szCs w:val="22"/>
          <w:lang w:bidi="en-US"/>
        </w:rPr>
        <w:t xml:space="preserve"> discuss leave requests sympathetically and explore alternative working arrangements where time off is considered to be impacting usual business.   This may include a temporary or permanent reduction, or change, to working pattern, a period of unpaid leave or other temporary arrangements to support the individual.</w:t>
      </w:r>
    </w:p>
    <w:p w14:paraId="1BFD523E" w14:textId="77777777" w:rsidR="00946041" w:rsidRPr="004E7709" w:rsidRDefault="00946041" w:rsidP="000E3D85">
      <w:pPr>
        <w:pStyle w:val="Heading2"/>
        <w:numPr>
          <w:ilvl w:val="0"/>
          <w:numId w:val="0"/>
        </w:numPr>
        <w:ind w:left="567"/>
        <w:rPr>
          <w:rFonts w:ascii="Century Gothic" w:hAnsi="Century Gothic"/>
          <w:sz w:val="22"/>
          <w:szCs w:val="22"/>
          <w:lang w:bidi="en-US"/>
        </w:rPr>
      </w:pPr>
    </w:p>
    <w:p w14:paraId="6048CA05" w14:textId="77777777" w:rsidR="00425194" w:rsidRPr="004E7709" w:rsidRDefault="000E3D85" w:rsidP="000E3D85">
      <w:pPr>
        <w:pStyle w:val="Heading2"/>
        <w:rPr>
          <w:rFonts w:ascii="Century Gothic" w:hAnsi="Century Gothic"/>
          <w:sz w:val="22"/>
          <w:szCs w:val="22"/>
          <w:lang w:bidi="en-US"/>
        </w:rPr>
      </w:pPr>
      <w:r w:rsidRPr="004E7709">
        <w:rPr>
          <w:rFonts w:ascii="Century Gothic" w:hAnsi="Century Gothic"/>
          <w:sz w:val="22"/>
          <w:szCs w:val="22"/>
          <w:lang w:bidi="en-US"/>
        </w:rPr>
        <w:t xml:space="preserve">In cases where is has not been possible to discuss the request for emergency leave in advance of the staff member’s absence, there will be a </w:t>
      </w:r>
      <w:proofErr w:type="gramStart"/>
      <w:r w:rsidRPr="004E7709">
        <w:rPr>
          <w:rFonts w:ascii="Century Gothic" w:hAnsi="Century Gothic"/>
          <w:sz w:val="22"/>
          <w:szCs w:val="22"/>
          <w:lang w:bidi="en-US"/>
        </w:rPr>
        <w:t>Return to Work</w:t>
      </w:r>
      <w:proofErr w:type="gramEnd"/>
      <w:r w:rsidRPr="004E7709">
        <w:rPr>
          <w:rFonts w:ascii="Century Gothic" w:hAnsi="Century Gothic"/>
          <w:sz w:val="22"/>
          <w:szCs w:val="22"/>
          <w:lang w:bidi="en-US"/>
        </w:rPr>
        <w:t xml:space="preserve"> interview when the staff member returns to work. Line managers have the right to explore whether the abse</w:t>
      </w:r>
      <w:r w:rsidR="00425194" w:rsidRPr="004E7709">
        <w:rPr>
          <w:rFonts w:ascii="Century Gothic" w:hAnsi="Century Gothic"/>
          <w:sz w:val="22"/>
          <w:szCs w:val="22"/>
          <w:lang w:bidi="en-US"/>
        </w:rPr>
        <w:t xml:space="preserve">nce constitutes genuine emergency absence within the provisions of this policy. </w:t>
      </w:r>
    </w:p>
    <w:p w14:paraId="637B162E" w14:textId="77777777" w:rsidR="00425194" w:rsidRPr="004E7709" w:rsidRDefault="00425194" w:rsidP="00425194">
      <w:pPr>
        <w:pStyle w:val="ListParagraph"/>
        <w:rPr>
          <w:rFonts w:ascii="Century Gothic" w:hAnsi="Century Gothic"/>
          <w:sz w:val="22"/>
          <w:szCs w:val="22"/>
          <w:lang w:bidi="en-US"/>
        </w:rPr>
      </w:pPr>
    </w:p>
    <w:p w14:paraId="040EBFED" w14:textId="1C370097" w:rsidR="000E3D85" w:rsidRPr="004E7709" w:rsidRDefault="00425194" w:rsidP="00425194">
      <w:pPr>
        <w:pStyle w:val="Heading3"/>
        <w:rPr>
          <w:rFonts w:ascii="Century Gothic" w:hAnsi="Century Gothic"/>
          <w:sz w:val="22"/>
          <w:szCs w:val="22"/>
          <w:lang w:bidi="en-US"/>
        </w:rPr>
      </w:pPr>
      <w:r w:rsidRPr="004E7709">
        <w:rPr>
          <w:rFonts w:ascii="Century Gothic" w:hAnsi="Century Gothic"/>
          <w:sz w:val="22"/>
          <w:szCs w:val="22"/>
          <w:lang w:bidi="en-US"/>
        </w:rPr>
        <w:t xml:space="preserve">Where the Line manager has grounds to disagree that the emergency was genuine, </w:t>
      </w:r>
      <w:r w:rsidR="00833831" w:rsidRPr="004E7709">
        <w:rPr>
          <w:rFonts w:ascii="Century Gothic" w:hAnsi="Century Gothic"/>
          <w:sz w:val="22"/>
          <w:szCs w:val="22"/>
          <w:lang w:bidi="en-US"/>
        </w:rPr>
        <w:t>they</w:t>
      </w:r>
      <w:r w:rsidRPr="004E7709">
        <w:rPr>
          <w:rFonts w:ascii="Century Gothic" w:hAnsi="Century Gothic"/>
          <w:sz w:val="22"/>
          <w:szCs w:val="22"/>
          <w:lang w:bidi="en-US"/>
        </w:rPr>
        <w:t xml:space="preserve"> will discuss those reasons with the staff member</w:t>
      </w:r>
      <w:r w:rsidR="003D3409" w:rsidRPr="004E7709">
        <w:rPr>
          <w:rFonts w:ascii="Century Gothic" w:hAnsi="Century Gothic"/>
          <w:sz w:val="22"/>
          <w:szCs w:val="22"/>
          <w:lang w:bidi="en-US"/>
        </w:rPr>
        <w:t xml:space="preserve">, and place a record of </w:t>
      </w:r>
      <w:r w:rsidRPr="004E7709">
        <w:rPr>
          <w:rFonts w:ascii="Century Gothic" w:hAnsi="Century Gothic"/>
          <w:sz w:val="22"/>
          <w:szCs w:val="22"/>
          <w:lang w:bidi="en-US"/>
        </w:rPr>
        <w:t>unauthorised absence on the individual’s personnel file.</w:t>
      </w:r>
    </w:p>
    <w:p w14:paraId="44E59913" w14:textId="77777777" w:rsidR="00425194" w:rsidRPr="004E7709" w:rsidRDefault="00425194" w:rsidP="00425194">
      <w:pPr>
        <w:pStyle w:val="Heading3"/>
        <w:rPr>
          <w:rFonts w:ascii="Century Gothic" w:hAnsi="Century Gothic"/>
          <w:sz w:val="22"/>
          <w:szCs w:val="22"/>
          <w:lang w:bidi="en-US"/>
        </w:rPr>
      </w:pPr>
      <w:r w:rsidRPr="004E7709">
        <w:rPr>
          <w:rFonts w:ascii="Century Gothic" w:hAnsi="Century Gothic"/>
          <w:sz w:val="22"/>
          <w:szCs w:val="22"/>
          <w:lang w:bidi="en-US"/>
        </w:rPr>
        <w:t xml:space="preserve">Where the Line Manager agrees that the emergency was genuine, this will be recorded as authorised absence on the short notice of absence form in the individual’s personnel </w:t>
      </w:r>
      <w:proofErr w:type="gramStart"/>
      <w:r w:rsidRPr="004E7709">
        <w:rPr>
          <w:rFonts w:ascii="Century Gothic" w:hAnsi="Century Gothic"/>
          <w:sz w:val="22"/>
          <w:szCs w:val="22"/>
          <w:lang w:bidi="en-US"/>
        </w:rPr>
        <w:t>file</w:t>
      </w:r>
      <w:proofErr w:type="gramEnd"/>
    </w:p>
    <w:p w14:paraId="372E4DA9" w14:textId="77777777" w:rsidR="003F5122" w:rsidRPr="004E7709" w:rsidRDefault="003F5122" w:rsidP="00425194">
      <w:pPr>
        <w:pStyle w:val="ListParagraph"/>
        <w:ind w:left="0"/>
        <w:rPr>
          <w:rFonts w:ascii="Century Gothic" w:hAnsi="Century Gothic" w:cs="Calibri"/>
          <w:color w:val="000000"/>
          <w:sz w:val="22"/>
          <w:szCs w:val="22"/>
          <w:lang w:bidi="en-US"/>
        </w:rPr>
      </w:pPr>
    </w:p>
    <w:p w14:paraId="06662B7B" w14:textId="77777777" w:rsidR="003D3409" w:rsidRPr="004E7709" w:rsidRDefault="003D3409" w:rsidP="003D3409">
      <w:pPr>
        <w:pStyle w:val="Heading2"/>
        <w:rPr>
          <w:rFonts w:ascii="Century Gothic" w:hAnsi="Century Gothic"/>
          <w:sz w:val="22"/>
          <w:szCs w:val="22"/>
          <w:lang w:bidi="en-US"/>
        </w:rPr>
      </w:pPr>
      <w:r w:rsidRPr="004E7709">
        <w:rPr>
          <w:rFonts w:ascii="Century Gothic" w:hAnsi="Century Gothic"/>
          <w:sz w:val="22"/>
          <w:szCs w:val="22"/>
          <w:lang w:bidi="en-US"/>
        </w:rPr>
        <w:t xml:space="preserve">Frequent emergency absences will </w:t>
      </w:r>
      <w:r w:rsidR="00161604" w:rsidRPr="004E7709">
        <w:rPr>
          <w:rFonts w:ascii="Century Gothic" w:hAnsi="Century Gothic"/>
          <w:sz w:val="22"/>
          <w:szCs w:val="22"/>
          <w:lang w:bidi="en-US"/>
        </w:rPr>
        <w:t>be addressed,</w:t>
      </w:r>
      <w:r w:rsidRPr="004E7709">
        <w:rPr>
          <w:rFonts w:ascii="Century Gothic" w:hAnsi="Century Gothic"/>
          <w:sz w:val="22"/>
          <w:szCs w:val="22"/>
          <w:lang w:bidi="en-US"/>
        </w:rPr>
        <w:t xml:space="preserve"> using the processes set down in the Absence Management Policy.</w:t>
      </w:r>
    </w:p>
    <w:p w14:paraId="189ED46B" w14:textId="77777777" w:rsidR="003D3409" w:rsidRPr="004E7709" w:rsidRDefault="003D3409" w:rsidP="003D3409">
      <w:pPr>
        <w:pStyle w:val="Heading2"/>
        <w:numPr>
          <w:ilvl w:val="0"/>
          <w:numId w:val="0"/>
        </w:numPr>
        <w:ind w:left="567"/>
        <w:rPr>
          <w:rFonts w:ascii="Century Gothic" w:hAnsi="Century Gothic"/>
          <w:sz w:val="22"/>
          <w:szCs w:val="22"/>
          <w:lang w:bidi="en-US"/>
        </w:rPr>
      </w:pPr>
    </w:p>
    <w:p w14:paraId="7E5CC8F6" w14:textId="77777777" w:rsidR="00AB2655" w:rsidRPr="004E7709" w:rsidRDefault="00AB2655" w:rsidP="009D65A8">
      <w:pPr>
        <w:pStyle w:val="Heading1"/>
        <w:rPr>
          <w:rFonts w:ascii="Century Gothic" w:hAnsi="Century Gothic"/>
          <w:sz w:val="22"/>
          <w:szCs w:val="22"/>
        </w:rPr>
      </w:pPr>
      <w:r w:rsidRPr="004E7709">
        <w:rPr>
          <w:rFonts w:ascii="Century Gothic" w:hAnsi="Century Gothic"/>
          <w:sz w:val="22"/>
          <w:szCs w:val="22"/>
        </w:rPr>
        <w:t>Time off for family members and dependants – non</w:t>
      </w:r>
      <w:r w:rsidR="004D742A" w:rsidRPr="004E7709">
        <w:rPr>
          <w:rFonts w:ascii="Century Gothic" w:hAnsi="Century Gothic"/>
          <w:sz w:val="22"/>
          <w:szCs w:val="22"/>
        </w:rPr>
        <w:t>-</w:t>
      </w:r>
      <w:r w:rsidRPr="004E7709">
        <w:rPr>
          <w:rFonts w:ascii="Century Gothic" w:hAnsi="Century Gothic"/>
          <w:sz w:val="22"/>
          <w:szCs w:val="22"/>
        </w:rPr>
        <w:t>emergency</w:t>
      </w:r>
    </w:p>
    <w:p w14:paraId="48968D83" w14:textId="77777777" w:rsidR="00AB2655" w:rsidRPr="004E7709" w:rsidRDefault="00AB2655" w:rsidP="00AB2655">
      <w:pPr>
        <w:pStyle w:val="Heading2"/>
        <w:numPr>
          <w:ilvl w:val="0"/>
          <w:numId w:val="0"/>
        </w:numPr>
        <w:ind w:left="360"/>
        <w:rPr>
          <w:rFonts w:ascii="Century Gothic" w:hAnsi="Century Gothic"/>
          <w:b/>
          <w:sz w:val="22"/>
          <w:szCs w:val="22"/>
        </w:rPr>
      </w:pPr>
    </w:p>
    <w:p w14:paraId="52BFB614" w14:textId="77777777" w:rsidR="00AB2655" w:rsidRPr="00B5446B" w:rsidRDefault="00AB2655" w:rsidP="009D65A8">
      <w:pPr>
        <w:pStyle w:val="Heading2"/>
        <w:rPr>
          <w:rFonts w:ascii="Century Gothic" w:hAnsi="Century Gothic" w:cs="Calibri"/>
          <w:bCs w:val="0"/>
          <w:iCs w:val="0"/>
          <w:sz w:val="22"/>
          <w:szCs w:val="22"/>
          <w:lang w:bidi="en-US"/>
        </w:rPr>
      </w:pPr>
      <w:r w:rsidRPr="004E7709">
        <w:rPr>
          <w:rFonts w:ascii="Century Gothic" w:hAnsi="Century Gothic"/>
          <w:bCs w:val="0"/>
          <w:iCs w:val="0"/>
          <w:sz w:val="22"/>
          <w:szCs w:val="22"/>
        </w:rPr>
        <w:t>It is recognised that staff may occasionally need time off to attend appointments with family members or those who they have caring responsibilities for</w:t>
      </w:r>
      <w:r w:rsidR="007A5D14" w:rsidRPr="004E7709">
        <w:rPr>
          <w:rFonts w:ascii="Century Gothic" w:hAnsi="Century Gothic"/>
          <w:bCs w:val="0"/>
          <w:iCs w:val="0"/>
          <w:sz w:val="22"/>
          <w:szCs w:val="22"/>
        </w:rPr>
        <w:t xml:space="preserve"> (</w:t>
      </w:r>
      <w:proofErr w:type="gramStart"/>
      <w:r w:rsidR="007A5D14" w:rsidRPr="004E7709">
        <w:rPr>
          <w:rFonts w:ascii="Century Gothic" w:hAnsi="Century Gothic"/>
          <w:bCs w:val="0"/>
          <w:iCs w:val="0"/>
          <w:sz w:val="22"/>
          <w:szCs w:val="22"/>
        </w:rPr>
        <w:t>e.g.</w:t>
      </w:r>
      <w:proofErr w:type="gramEnd"/>
      <w:r w:rsidR="007A5D14" w:rsidRPr="004E7709">
        <w:rPr>
          <w:rFonts w:ascii="Century Gothic" w:hAnsi="Century Gothic"/>
          <w:bCs w:val="0"/>
          <w:iCs w:val="0"/>
          <w:sz w:val="22"/>
          <w:szCs w:val="22"/>
        </w:rPr>
        <w:t xml:space="preserve"> meeting at school, hospital appointment etc).  </w:t>
      </w:r>
      <w:r w:rsidRPr="004E7709">
        <w:rPr>
          <w:rFonts w:ascii="Century Gothic" w:hAnsi="Century Gothic"/>
          <w:bCs w:val="0"/>
          <w:iCs w:val="0"/>
          <w:sz w:val="22"/>
          <w:szCs w:val="22"/>
        </w:rPr>
        <w:t xml:space="preserve">Wherever possible </w:t>
      </w:r>
      <w:r w:rsidR="007A5D14" w:rsidRPr="004E7709">
        <w:rPr>
          <w:rFonts w:ascii="Century Gothic" w:hAnsi="Century Gothic"/>
          <w:bCs w:val="0"/>
          <w:iCs w:val="0"/>
          <w:sz w:val="22"/>
          <w:szCs w:val="22"/>
        </w:rPr>
        <w:t xml:space="preserve">these requests will be agreed, without pay.  Employees are able to use their annual leave or TOIL to attend these appointments.  </w:t>
      </w:r>
    </w:p>
    <w:p w14:paraId="537A1E1E" w14:textId="77777777" w:rsidR="00B5446B" w:rsidRPr="00B5446B" w:rsidRDefault="00B5446B" w:rsidP="00B5446B">
      <w:pPr>
        <w:pStyle w:val="Heading2"/>
        <w:numPr>
          <w:ilvl w:val="0"/>
          <w:numId w:val="0"/>
        </w:numPr>
        <w:rPr>
          <w:rFonts w:ascii="Century Gothic" w:hAnsi="Century Gothic" w:cs="Calibri"/>
          <w:bCs w:val="0"/>
          <w:iCs w:val="0"/>
          <w:sz w:val="22"/>
          <w:szCs w:val="22"/>
          <w:lang w:bidi="en-US"/>
        </w:rPr>
      </w:pPr>
    </w:p>
    <w:p w14:paraId="51CA149D" w14:textId="13FDD13B" w:rsidR="00B5446B" w:rsidRDefault="00B5446B" w:rsidP="009D65A8">
      <w:pPr>
        <w:pStyle w:val="Heading2"/>
        <w:rPr>
          <w:rFonts w:ascii="Century Gothic" w:hAnsi="Century Gothic" w:cs="Calibri"/>
          <w:bCs w:val="0"/>
          <w:iCs w:val="0"/>
          <w:sz w:val="22"/>
          <w:szCs w:val="22"/>
          <w:lang w:bidi="en-US"/>
        </w:rPr>
      </w:pPr>
      <w:r>
        <w:rPr>
          <w:rFonts w:ascii="Century Gothic" w:hAnsi="Century Gothic" w:cs="Calibri"/>
          <w:bCs w:val="0"/>
          <w:iCs w:val="0"/>
          <w:sz w:val="22"/>
          <w:szCs w:val="22"/>
          <w:lang w:bidi="en-US"/>
        </w:rPr>
        <w:t>See also Section 11</w:t>
      </w:r>
      <w:r w:rsidR="007C5210">
        <w:rPr>
          <w:rFonts w:ascii="Century Gothic" w:hAnsi="Century Gothic" w:cs="Calibri"/>
          <w:bCs w:val="0"/>
          <w:iCs w:val="0"/>
          <w:sz w:val="22"/>
          <w:szCs w:val="22"/>
          <w:lang w:bidi="en-US"/>
        </w:rPr>
        <w:t>.</w:t>
      </w:r>
      <w:r>
        <w:rPr>
          <w:rFonts w:ascii="Century Gothic" w:hAnsi="Century Gothic" w:cs="Calibri"/>
          <w:bCs w:val="0"/>
          <w:iCs w:val="0"/>
          <w:sz w:val="22"/>
          <w:szCs w:val="22"/>
          <w:lang w:bidi="en-US"/>
        </w:rPr>
        <w:t>3 – Carers Leave.</w:t>
      </w:r>
    </w:p>
    <w:p w14:paraId="1FB8EECA" w14:textId="77777777" w:rsidR="003F5122" w:rsidRPr="004E7709" w:rsidRDefault="00A4204B" w:rsidP="009D65A8">
      <w:pPr>
        <w:pStyle w:val="Heading1"/>
        <w:rPr>
          <w:rFonts w:ascii="Century Gothic" w:hAnsi="Century Gothic"/>
          <w:sz w:val="22"/>
          <w:szCs w:val="22"/>
        </w:rPr>
      </w:pPr>
      <w:r w:rsidRPr="004E7709">
        <w:rPr>
          <w:rFonts w:ascii="Century Gothic" w:hAnsi="Century Gothic"/>
          <w:sz w:val="22"/>
          <w:szCs w:val="22"/>
        </w:rPr>
        <w:t>Bereavement (Compassionate) Leave</w:t>
      </w:r>
    </w:p>
    <w:p w14:paraId="14AD86D7" w14:textId="77777777" w:rsidR="003F5122" w:rsidRPr="004E7709" w:rsidRDefault="003F5122" w:rsidP="003F5122">
      <w:pPr>
        <w:pStyle w:val="Heading2"/>
        <w:numPr>
          <w:ilvl w:val="0"/>
          <w:numId w:val="0"/>
        </w:numPr>
        <w:ind w:left="792"/>
        <w:rPr>
          <w:rFonts w:ascii="Century Gothic" w:hAnsi="Century Gothic"/>
          <w:b/>
          <w:sz w:val="22"/>
          <w:szCs w:val="22"/>
        </w:rPr>
      </w:pPr>
    </w:p>
    <w:p w14:paraId="601A9635" w14:textId="585B95D0" w:rsidR="00D827CD" w:rsidRPr="004E7709" w:rsidRDefault="003F5122" w:rsidP="00D827CD">
      <w:pPr>
        <w:pStyle w:val="Heading2"/>
        <w:rPr>
          <w:rFonts w:ascii="Century Gothic" w:hAnsi="Century Gothic"/>
          <w:b/>
          <w:sz w:val="22"/>
          <w:szCs w:val="22"/>
        </w:rPr>
      </w:pPr>
      <w:r w:rsidRPr="004E7709">
        <w:rPr>
          <w:rFonts w:ascii="Century Gothic" w:hAnsi="Century Gothic"/>
          <w:sz w:val="22"/>
          <w:szCs w:val="22"/>
          <w:lang w:bidi="en-US"/>
        </w:rPr>
        <w:t>In addition to the statutory right to reasonable time off to deal with a family emergency (see above)</w:t>
      </w:r>
      <w:r w:rsidR="00172BAE" w:rsidRPr="004E7709">
        <w:rPr>
          <w:rFonts w:ascii="Century Gothic" w:hAnsi="Century Gothic"/>
          <w:sz w:val="22"/>
          <w:szCs w:val="22"/>
          <w:lang w:bidi="en-US"/>
        </w:rPr>
        <w:t>;</w:t>
      </w:r>
      <w:r w:rsidRPr="004E7709">
        <w:rPr>
          <w:rFonts w:ascii="Century Gothic" w:hAnsi="Century Gothic"/>
          <w:sz w:val="22"/>
          <w:szCs w:val="22"/>
          <w:lang w:bidi="en-US"/>
        </w:rPr>
        <w:t xml:space="preserve"> in the event of the death of an immediate family member, employees can request compassionate leave.  </w:t>
      </w:r>
      <w:r w:rsidR="00E719B4" w:rsidRPr="004E7709">
        <w:rPr>
          <w:rFonts w:ascii="Century Gothic" w:hAnsi="Century Gothic"/>
          <w:sz w:val="22"/>
          <w:szCs w:val="22"/>
          <w:lang w:bidi="en-US"/>
        </w:rPr>
        <w:t xml:space="preserve">An immediate family member is a </w:t>
      </w:r>
      <w:r w:rsidR="00E719B4" w:rsidRPr="004E7709">
        <w:rPr>
          <w:rFonts w:ascii="Century Gothic" w:hAnsi="Century Gothic"/>
          <w:sz w:val="22"/>
          <w:szCs w:val="22"/>
          <w:lang w:val="en"/>
        </w:rPr>
        <w:t>spouse, partner,</w:t>
      </w:r>
      <w:r w:rsidR="00841582" w:rsidRPr="004E7709">
        <w:rPr>
          <w:rFonts w:ascii="Century Gothic" w:hAnsi="Century Gothic"/>
          <w:sz w:val="22"/>
          <w:szCs w:val="22"/>
          <w:lang w:val="en"/>
        </w:rPr>
        <w:t xml:space="preserve"> </w:t>
      </w:r>
      <w:r w:rsidR="00B47DB5" w:rsidRPr="004E7709">
        <w:rPr>
          <w:rFonts w:ascii="Century Gothic" w:hAnsi="Century Gothic"/>
          <w:sz w:val="22"/>
          <w:szCs w:val="22"/>
          <w:lang w:val="en"/>
        </w:rPr>
        <w:t xml:space="preserve">child, </w:t>
      </w:r>
      <w:r w:rsidR="004E7709" w:rsidRPr="004E7709">
        <w:rPr>
          <w:rFonts w:ascii="Century Gothic" w:hAnsi="Century Gothic"/>
          <w:sz w:val="22"/>
          <w:szCs w:val="22"/>
          <w:lang w:val="en"/>
        </w:rPr>
        <w:t>sibling, grandchild</w:t>
      </w:r>
      <w:r w:rsidR="00E719B4" w:rsidRPr="004E7709">
        <w:rPr>
          <w:rFonts w:ascii="Century Gothic" w:hAnsi="Century Gothic"/>
          <w:sz w:val="22"/>
          <w:szCs w:val="22"/>
          <w:lang w:val="en"/>
        </w:rPr>
        <w:t>, parent, or someone who lives with the employee</w:t>
      </w:r>
      <w:r w:rsidR="00C87DD5" w:rsidRPr="004E7709">
        <w:rPr>
          <w:rFonts w:ascii="Century Gothic" w:hAnsi="Century Gothic"/>
          <w:sz w:val="22"/>
          <w:szCs w:val="22"/>
          <w:lang w:val="en"/>
        </w:rPr>
        <w:t xml:space="preserve">.  </w:t>
      </w:r>
      <w:r w:rsidR="00C87DD5" w:rsidRPr="004E7709">
        <w:rPr>
          <w:rFonts w:ascii="Century Gothic" w:hAnsi="Century Gothic"/>
          <w:sz w:val="22"/>
          <w:szCs w:val="22"/>
          <w:lang w:bidi="en-US"/>
        </w:rPr>
        <w:t>Each request will be viewed sympathetically and considered on an individual basis.  Usually up to 5</w:t>
      </w:r>
      <w:r w:rsidR="00C87DD5" w:rsidRPr="004E7709">
        <w:rPr>
          <w:rFonts w:ascii="Century Gothic" w:eastAsia="NewCenturySchlbk" w:hAnsi="Century Gothic"/>
          <w:sz w:val="22"/>
          <w:szCs w:val="22"/>
          <w:lang w:bidi="en-US"/>
        </w:rPr>
        <w:t xml:space="preserve"> </w:t>
      </w:r>
      <w:r w:rsidR="004E7709" w:rsidRPr="004E7709">
        <w:rPr>
          <w:rFonts w:ascii="Century Gothic" w:eastAsia="NewCenturySchlbk" w:hAnsi="Century Gothic"/>
          <w:sz w:val="22"/>
          <w:szCs w:val="22"/>
          <w:lang w:bidi="en-US"/>
        </w:rPr>
        <w:t>days</w:t>
      </w:r>
      <w:r w:rsidR="00C87DD5" w:rsidRPr="004E7709">
        <w:rPr>
          <w:rFonts w:ascii="Century Gothic" w:eastAsia="NewCenturySchlbk" w:hAnsi="Century Gothic"/>
          <w:sz w:val="22"/>
          <w:szCs w:val="22"/>
          <w:lang w:bidi="en-US"/>
        </w:rPr>
        <w:t xml:space="preserve"> paid compassionate leave will </w:t>
      </w:r>
      <w:r w:rsidR="003D3409" w:rsidRPr="004E7709">
        <w:rPr>
          <w:rFonts w:ascii="Century Gothic" w:eastAsia="NewCenturySchlbk" w:hAnsi="Century Gothic"/>
          <w:sz w:val="22"/>
          <w:szCs w:val="22"/>
          <w:lang w:bidi="en-US"/>
        </w:rPr>
        <w:t>be agreed to dea</w:t>
      </w:r>
      <w:r w:rsidR="003D3409" w:rsidRPr="004E7709">
        <w:rPr>
          <w:rFonts w:ascii="Century Gothic" w:eastAsia="NewCenturySchlbk" w:hAnsi="Century Gothic" w:cs="Calibri"/>
          <w:sz w:val="22"/>
          <w:szCs w:val="22"/>
          <w:lang w:bidi="en-US"/>
        </w:rPr>
        <w:t xml:space="preserve">l with </w:t>
      </w:r>
      <w:r w:rsidR="00172BAE" w:rsidRPr="004E7709">
        <w:rPr>
          <w:rFonts w:ascii="Century Gothic" w:eastAsia="NewCenturySchlbk" w:hAnsi="Century Gothic" w:cs="Calibri"/>
          <w:sz w:val="22"/>
          <w:szCs w:val="22"/>
          <w:lang w:bidi="en-US"/>
        </w:rPr>
        <w:t>bereavement</w:t>
      </w:r>
      <w:r w:rsidR="00C87DD5" w:rsidRPr="004E7709">
        <w:rPr>
          <w:rFonts w:ascii="Century Gothic" w:eastAsia="NewCenturySchlbk" w:hAnsi="Century Gothic" w:cs="Calibri"/>
          <w:sz w:val="22"/>
          <w:szCs w:val="22"/>
          <w:lang w:bidi="en-US"/>
        </w:rPr>
        <w:t xml:space="preserve">.  </w:t>
      </w:r>
      <w:r w:rsidR="00D827CD" w:rsidRPr="004E7709">
        <w:rPr>
          <w:rFonts w:ascii="Century Gothic" w:eastAsia="NewCenturySchlbk" w:hAnsi="Century Gothic" w:cs="Calibri"/>
          <w:sz w:val="22"/>
          <w:szCs w:val="22"/>
          <w:lang w:bidi="en-US"/>
        </w:rPr>
        <w:t xml:space="preserve">The </w:t>
      </w:r>
      <w:r w:rsidR="00D827CD" w:rsidRPr="004E7709">
        <w:rPr>
          <w:rFonts w:ascii="Century Gothic" w:eastAsia="Trebuchet MS" w:hAnsi="Century Gothic" w:cs="Calibri"/>
          <w:sz w:val="22"/>
          <w:szCs w:val="22"/>
        </w:rPr>
        <w:t xml:space="preserve">Parental </w:t>
      </w:r>
      <w:r w:rsidR="00D827CD" w:rsidRPr="004E7709">
        <w:rPr>
          <w:rFonts w:ascii="Century Gothic" w:eastAsia="Trebuchet MS" w:hAnsi="Century Gothic" w:cs="Calibri"/>
          <w:sz w:val="22"/>
          <w:szCs w:val="22"/>
        </w:rPr>
        <w:lastRenderedPageBreak/>
        <w:t xml:space="preserve">Bereavement Leave scheme is intended to </w:t>
      </w:r>
      <w:r w:rsidR="008A0EBF" w:rsidRPr="004E7709">
        <w:rPr>
          <w:rFonts w:ascii="Century Gothic" w:eastAsia="Trebuchet MS" w:hAnsi="Century Gothic" w:cs="Calibri"/>
          <w:sz w:val="22"/>
          <w:szCs w:val="22"/>
        </w:rPr>
        <w:t xml:space="preserve">provide further </w:t>
      </w:r>
      <w:r w:rsidR="00D827CD" w:rsidRPr="004E7709">
        <w:rPr>
          <w:rFonts w:ascii="Century Gothic" w:eastAsia="Trebuchet MS" w:hAnsi="Century Gothic" w:cs="Calibri"/>
          <w:sz w:val="22"/>
          <w:szCs w:val="22"/>
        </w:rPr>
        <w:t>support</w:t>
      </w:r>
      <w:r w:rsidR="008A0EBF" w:rsidRPr="004E7709">
        <w:rPr>
          <w:rFonts w:ascii="Century Gothic" w:eastAsia="Trebuchet MS" w:hAnsi="Century Gothic" w:cs="Calibri"/>
          <w:sz w:val="22"/>
          <w:szCs w:val="22"/>
        </w:rPr>
        <w:t xml:space="preserve"> to</w:t>
      </w:r>
      <w:r w:rsidR="00D827CD" w:rsidRPr="004E7709">
        <w:rPr>
          <w:rFonts w:ascii="Century Gothic" w:eastAsia="Trebuchet MS" w:hAnsi="Century Gothic" w:cs="Calibri"/>
          <w:sz w:val="22"/>
          <w:szCs w:val="22"/>
        </w:rPr>
        <w:t xml:space="preserve"> employees in the event of the death of their child.  (See below).</w:t>
      </w:r>
    </w:p>
    <w:p w14:paraId="7701609E" w14:textId="77777777" w:rsidR="00C87DD5" w:rsidRPr="004E7709" w:rsidRDefault="00C87DD5" w:rsidP="00C87DD5">
      <w:pPr>
        <w:pStyle w:val="Heading2"/>
        <w:numPr>
          <w:ilvl w:val="0"/>
          <w:numId w:val="0"/>
        </w:numPr>
        <w:ind w:left="792"/>
        <w:rPr>
          <w:rFonts w:ascii="Century Gothic" w:hAnsi="Century Gothic"/>
          <w:b/>
          <w:sz w:val="22"/>
          <w:szCs w:val="22"/>
        </w:rPr>
      </w:pPr>
    </w:p>
    <w:p w14:paraId="0AE486C9" w14:textId="77777777" w:rsidR="00AB2655" w:rsidRPr="004E7709" w:rsidRDefault="00C87DD5" w:rsidP="009D65A8">
      <w:pPr>
        <w:pStyle w:val="Heading2"/>
        <w:rPr>
          <w:rFonts w:ascii="Century Gothic" w:hAnsi="Century Gothic"/>
          <w:b/>
          <w:sz w:val="22"/>
          <w:szCs w:val="22"/>
        </w:rPr>
      </w:pPr>
      <w:r w:rsidRPr="004E7709">
        <w:rPr>
          <w:rFonts w:ascii="Century Gothic" w:hAnsi="Century Gothic"/>
          <w:sz w:val="22"/>
          <w:szCs w:val="22"/>
        </w:rPr>
        <w:t xml:space="preserve">For requests for leave to deal with bereavement (including attending a funeral) outside the immediate family, any agreed leave would generally be unpaid.  </w:t>
      </w:r>
    </w:p>
    <w:p w14:paraId="7C138A62" w14:textId="77777777" w:rsidR="007B1B2F" w:rsidRPr="004E7709" w:rsidRDefault="007B1B2F" w:rsidP="007B1B2F">
      <w:pPr>
        <w:pStyle w:val="Heading1"/>
        <w:rPr>
          <w:rFonts w:ascii="Century Gothic" w:hAnsi="Century Gothic"/>
          <w:sz w:val="22"/>
          <w:szCs w:val="22"/>
        </w:rPr>
      </w:pPr>
      <w:r w:rsidRPr="004E7709">
        <w:rPr>
          <w:rFonts w:ascii="Century Gothic" w:hAnsi="Century Gothic"/>
          <w:sz w:val="22"/>
          <w:szCs w:val="22"/>
        </w:rPr>
        <w:t>Parental Bereavement Leave</w:t>
      </w:r>
    </w:p>
    <w:p w14:paraId="14B0C8BE" w14:textId="77777777" w:rsidR="007B1B2F" w:rsidRPr="004E7709" w:rsidRDefault="007B1B2F" w:rsidP="007B1B2F">
      <w:pPr>
        <w:pStyle w:val="Heading2"/>
        <w:rPr>
          <w:rFonts w:ascii="Century Gothic" w:hAnsi="Century Gothic"/>
          <w:b/>
          <w:sz w:val="22"/>
          <w:szCs w:val="22"/>
        </w:rPr>
      </w:pPr>
      <w:r w:rsidRPr="004E7709">
        <w:rPr>
          <w:rFonts w:ascii="Century Gothic" w:hAnsi="Century Gothic" w:cs="Calibri"/>
          <w:sz w:val="22"/>
          <w:szCs w:val="22"/>
          <w:lang w:val="en-US"/>
        </w:rPr>
        <w:t>As an employer, NHP is committed to providing support to employees who experience loss in their lives and</w:t>
      </w:r>
      <w:proofErr w:type="gramStart"/>
      <w:r w:rsidRPr="004E7709">
        <w:rPr>
          <w:rFonts w:ascii="Century Gothic" w:hAnsi="Century Gothic" w:cs="Calibri"/>
          <w:sz w:val="22"/>
          <w:szCs w:val="22"/>
          <w:lang w:val="en-US"/>
        </w:rPr>
        <w:t>, in particular, understands</w:t>
      </w:r>
      <w:proofErr w:type="gramEnd"/>
      <w:r w:rsidRPr="004E7709">
        <w:rPr>
          <w:rFonts w:ascii="Century Gothic" w:hAnsi="Century Gothic" w:cs="Calibri"/>
          <w:sz w:val="22"/>
          <w:szCs w:val="22"/>
          <w:lang w:val="en-US"/>
        </w:rPr>
        <w:t xml:space="preserve"> that the death of a child, or a stillbirth, can be one of the most harrowing experiences of someone’s life.   </w:t>
      </w:r>
      <w:r w:rsidRPr="004E7709">
        <w:rPr>
          <w:rFonts w:ascii="Century Gothic" w:hAnsi="Century Gothic" w:cs="Calibri"/>
          <w:b/>
          <w:sz w:val="22"/>
          <w:szCs w:val="22"/>
          <w:lang w:val="en-US"/>
        </w:rPr>
        <w:t xml:space="preserve">Appendix 1 </w:t>
      </w:r>
      <w:r w:rsidRPr="004E7709">
        <w:rPr>
          <w:rFonts w:ascii="Century Gothic" w:hAnsi="Century Gothic" w:cs="Calibri"/>
          <w:sz w:val="22"/>
          <w:szCs w:val="22"/>
          <w:lang w:val="en-US"/>
        </w:rPr>
        <w:t xml:space="preserve">of </w:t>
      </w:r>
      <w:r w:rsidR="0031697E" w:rsidRPr="004E7709">
        <w:rPr>
          <w:rFonts w:ascii="Century Gothic" w:hAnsi="Century Gothic" w:cs="Calibri"/>
          <w:sz w:val="22"/>
          <w:szCs w:val="22"/>
          <w:lang w:val="en-US"/>
        </w:rPr>
        <w:t xml:space="preserve">this </w:t>
      </w:r>
      <w:r w:rsidRPr="004E7709">
        <w:rPr>
          <w:rFonts w:ascii="Century Gothic" w:hAnsi="Century Gothic" w:cs="Calibri"/>
          <w:sz w:val="22"/>
          <w:szCs w:val="22"/>
          <w:lang w:val="en-US"/>
        </w:rPr>
        <w:t>policy explains rights to time off, pay during time off and other support offered.</w:t>
      </w:r>
    </w:p>
    <w:p w14:paraId="5D11CD4E" w14:textId="77777777" w:rsidR="007B1B2F" w:rsidRPr="004E7709" w:rsidRDefault="007B1B2F" w:rsidP="007B1B2F">
      <w:pPr>
        <w:pStyle w:val="Heading2"/>
        <w:numPr>
          <w:ilvl w:val="0"/>
          <w:numId w:val="0"/>
        </w:numPr>
        <w:ind w:left="1418"/>
        <w:rPr>
          <w:rFonts w:ascii="Century Gothic" w:hAnsi="Century Gothic"/>
          <w:b/>
          <w:sz w:val="22"/>
          <w:szCs w:val="22"/>
        </w:rPr>
      </w:pPr>
    </w:p>
    <w:p w14:paraId="0EFE1097" w14:textId="77777777" w:rsidR="007B1B2F" w:rsidRPr="004E7709" w:rsidRDefault="007B1B2F" w:rsidP="007B1B2F">
      <w:pPr>
        <w:pStyle w:val="Heading2"/>
        <w:rPr>
          <w:rFonts w:ascii="Century Gothic" w:hAnsi="Century Gothic"/>
          <w:b/>
          <w:sz w:val="22"/>
          <w:szCs w:val="22"/>
        </w:rPr>
      </w:pPr>
      <w:r w:rsidRPr="004E7709">
        <w:rPr>
          <w:rFonts w:ascii="Century Gothic" w:hAnsi="Century Gothic" w:cs="Calibri"/>
          <w:sz w:val="22"/>
          <w:szCs w:val="22"/>
          <w:lang w:val="en-US"/>
        </w:rPr>
        <w:t>Parental bereavement leave is available from day one of employment. It is available to employees on the death of a child under the age of 18.</w:t>
      </w:r>
      <w:r w:rsidR="002A04CB" w:rsidRPr="004E7709">
        <w:rPr>
          <w:rFonts w:ascii="Century Gothic" w:hAnsi="Century Gothic" w:cs="Calibri"/>
          <w:sz w:val="22"/>
          <w:szCs w:val="22"/>
          <w:lang w:val="en-US"/>
        </w:rPr>
        <w:t xml:space="preserve"> </w:t>
      </w:r>
      <w:r w:rsidR="008A0EBF" w:rsidRPr="004E7709">
        <w:rPr>
          <w:rFonts w:ascii="Century Gothic" w:hAnsi="Century Gothic" w:cs="Calibri"/>
          <w:sz w:val="22"/>
          <w:szCs w:val="22"/>
          <w:lang w:val="en-US"/>
        </w:rPr>
        <w:t xml:space="preserve"> </w:t>
      </w:r>
      <w:r w:rsidR="00B47DB5" w:rsidRPr="004E7709">
        <w:rPr>
          <w:rFonts w:ascii="Century Gothic" w:hAnsi="Century Gothic" w:cs="Calibri"/>
          <w:sz w:val="22"/>
          <w:szCs w:val="22"/>
          <w:lang w:val="en-US"/>
        </w:rPr>
        <w:t>For clarity, e</w:t>
      </w:r>
      <w:r w:rsidR="008A0EBF" w:rsidRPr="004E7709">
        <w:rPr>
          <w:rFonts w:ascii="Century Gothic" w:hAnsi="Century Gothic" w:cs="Calibri"/>
          <w:sz w:val="22"/>
          <w:szCs w:val="22"/>
          <w:lang w:val="en-US"/>
        </w:rPr>
        <w:t xml:space="preserve">mployees </w:t>
      </w:r>
      <w:proofErr w:type="gramStart"/>
      <w:r w:rsidR="008A0EBF" w:rsidRPr="004E7709">
        <w:rPr>
          <w:rFonts w:ascii="Century Gothic" w:hAnsi="Century Gothic" w:cs="Calibri"/>
          <w:sz w:val="22"/>
          <w:szCs w:val="22"/>
          <w:lang w:val="en-US"/>
        </w:rPr>
        <w:t>are able to</w:t>
      </w:r>
      <w:proofErr w:type="gramEnd"/>
      <w:r w:rsidR="008A0EBF" w:rsidRPr="004E7709">
        <w:rPr>
          <w:rFonts w:ascii="Century Gothic" w:hAnsi="Century Gothic" w:cs="Calibri"/>
          <w:sz w:val="22"/>
          <w:szCs w:val="22"/>
          <w:lang w:val="en-US"/>
        </w:rPr>
        <w:t xml:space="preserve"> </w:t>
      </w:r>
      <w:r w:rsidR="00B47DB5" w:rsidRPr="004E7709">
        <w:rPr>
          <w:rFonts w:ascii="Century Gothic" w:hAnsi="Century Gothic" w:cs="Calibri"/>
          <w:sz w:val="22"/>
          <w:szCs w:val="22"/>
          <w:lang w:val="en-US"/>
        </w:rPr>
        <w:t>access</w:t>
      </w:r>
      <w:r w:rsidR="008A0EBF" w:rsidRPr="004E7709">
        <w:rPr>
          <w:rFonts w:ascii="Century Gothic" w:hAnsi="Century Gothic" w:cs="Calibri"/>
          <w:sz w:val="22"/>
          <w:szCs w:val="22"/>
          <w:lang w:val="en-US"/>
        </w:rPr>
        <w:t xml:space="preserve"> up to 5 day’s compassionate leave and up to two weeks of parental bereavement leave</w:t>
      </w:r>
      <w:r w:rsidR="00B47DB5" w:rsidRPr="004E7709">
        <w:rPr>
          <w:rFonts w:ascii="Century Gothic" w:hAnsi="Century Gothic" w:cs="Calibri"/>
          <w:sz w:val="22"/>
          <w:szCs w:val="22"/>
          <w:lang w:val="en-US"/>
        </w:rPr>
        <w:t xml:space="preserve"> in the event of the loss of a child</w:t>
      </w:r>
      <w:r w:rsidR="008A0EBF" w:rsidRPr="004E7709">
        <w:rPr>
          <w:rFonts w:ascii="Century Gothic" w:hAnsi="Century Gothic" w:cs="Calibri"/>
          <w:sz w:val="22"/>
          <w:szCs w:val="22"/>
          <w:lang w:val="en-US"/>
        </w:rPr>
        <w:t xml:space="preserve">.  </w:t>
      </w:r>
    </w:p>
    <w:p w14:paraId="43CF2FDF" w14:textId="77777777" w:rsidR="007B1B2F" w:rsidRPr="004E7709" w:rsidRDefault="007B1B2F" w:rsidP="007B1B2F">
      <w:pPr>
        <w:pStyle w:val="ListParagraph"/>
        <w:rPr>
          <w:rFonts w:ascii="Century Gothic" w:hAnsi="Century Gothic" w:cs="Calibri"/>
          <w:sz w:val="22"/>
          <w:szCs w:val="22"/>
          <w:lang w:val="en-US"/>
        </w:rPr>
      </w:pPr>
    </w:p>
    <w:p w14:paraId="7E6C4EA2" w14:textId="77777777" w:rsidR="007B1B2F" w:rsidRPr="004E7709" w:rsidRDefault="008A0EBF" w:rsidP="007B1B2F">
      <w:pPr>
        <w:pStyle w:val="Heading2"/>
        <w:rPr>
          <w:rFonts w:ascii="Century Gothic" w:hAnsi="Century Gothic"/>
          <w:b/>
          <w:sz w:val="22"/>
          <w:szCs w:val="22"/>
        </w:rPr>
      </w:pPr>
      <w:r w:rsidRPr="004E7709">
        <w:rPr>
          <w:rFonts w:ascii="Century Gothic" w:hAnsi="Century Gothic" w:cs="Calibri"/>
          <w:sz w:val="22"/>
          <w:szCs w:val="22"/>
          <w:lang w:val="en-US"/>
        </w:rPr>
        <w:t xml:space="preserve">Up to 5 days’ compassionate leave will be offered to employees, regardless of length of service.  </w:t>
      </w:r>
      <w:r w:rsidR="002A04CB" w:rsidRPr="004E7709">
        <w:rPr>
          <w:rFonts w:ascii="Century Gothic" w:hAnsi="Century Gothic" w:cs="Calibri"/>
          <w:sz w:val="22"/>
          <w:szCs w:val="22"/>
          <w:lang w:val="en-US"/>
        </w:rPr>
        <w:t xml:space="preserve">Statutory </w:t>
      </w:r>
      <w:r w:rsidR="007B1B2F" w:rsidRPr="004E7709">
        <w:rPr>
          <w:rFonts w:ascii="Century Gothic" w:hAnsi="Century Gothic" w:cs="Calibri"/>
          <w:sz w:val="22"/>
          <w:szCs w:val="22"/>
          <w:lang w:val="en-US"/>
        </w:rPr>
        <w:t xml:space="preserve">Parental </w:t>
      </w:r>
      <w:r w:rsidR="002A04CB" w:rsidRPr="004E7709">
        <w:rPr>
          <w:rFonts w:ascii="Century Gothic" w:hAnsi="Century Gothic" w:cs="Calibri"/>
          <w:sz w:val="22"/>
          <w:szCs w:val="22"/>
          <w:lang w:val="en-US"/>
        </w:rPr>
        <w:t>B</w:t>
      </w:r>
      <w:r w:rsidR="007B1B2F" w:rsidRPr="004E7709">
        <w:rPr>
          <w:rFonts w:ascii="Century Gothic" w:hAnsi="Century Gothic" w:cs="Calibri"/>
          <w:sz w:val="22"/>
          <w:szCs w:val="22"/>
          <w:lang w:val="en-US"/>
        </w:rPr>
        <w:t xml:space="preserve">ereavement </w:t>
      </w:r>
      <w:r w:rsidR="002A04CB" w:rsidRPr="004E7709">
        <w:rPr>
          <w:rFonts w:ascii="Century Gothic" w:hAnsi="Century Gothic" w:cs="Calibri"/>
          <w:sz w:val="22"/>
          <w:szCs w:val="22"/>
          <w:lang w:val="en-US"/>
        </w:rPr>
        <w:t xml:space="preserve">Pay (SPBP) </w:t>
      </w:r>
      <w:r w:rsidR="007B1B2F" w:rsidRPr="004E7709">
        <w:rPr>
          <w:rFonts w:ascii="Century Gothic" w:hAnsi="Century Gothic" w:cs="Calibri"/>
          <w:sz w:val="22"/>
          <w:szCs w:val="22"/>
          <w:lang w:val="en-US"/>
        </w:rPr>
        <w:t>is based on the statutory provisions at time of your leave</w:t>
      </w:r>
      <w:r w:rsidRPr="004E7709">
        <w:rPr>
          <w:rFonts w:ascii="Century Gothic" w:hAnsi="Century Gothic" w:cs="Calibri"/>
          <w:sz w:val="22"/>
          <w:szCs w:val="22"/>
          <w:lang w:val="en-US"/>
        </w:rPr>
        <w:t>, including length of service criteria</w:t>
      </w:r>
      <w:r w:rsidR="007B1B2F" w:rsidRPr="004E7709">
        <w:rPr>
          <w:rFonts w:ascii="Century Gothic" w:hAnsi="Century Gothic" w:cs="Calibri"/>
          <w:sz w:val="22"/>
          <w:szCs w:val="22"/>
          <w:lang w:val="en-US"/>
        </w:rPr>
        <w:t>.</w:t>
      </w:r>
    </w:p>
    <w:p w14:paraId="1C1187C7" w14:textId="77777777" w:rsidR="004D742A" w:rsidRPr="004E7709" w:rsidRDefault="004D742A" w:rsidP="004D742A">
      <w:pPr>
        <w:pStyle w:val="Heading1"/>
        <w:rPr>
          <w:rFonts w:ascii="Century Gothic" w:hAnsi="Century Gothic"/>
          <w:sz w:val="22"/>
          <w:szCs w:val="22"/>
          <w:lang w:bidi="en-US"/>
        </w:rPr>
      </w:pPr>
      <w:r w:rsidRPr="004E7709">
        <w:rPr>
          <w:rFonts w:ascii="Century Gothic" w:hAnsi="Century Gothic"/>
          <w:sz w:val="22"/>
          <w:szCs w:val="22"/>
          <w:lang w:bidi="en-US"/>
        </w:rPr>
        <w:t>Adverse weather conditions</w:t>
      </w:r>
    </w:p>
    <w:p w14:paraId="6792988F" w14:textId="77777777" w:rsidR="004D742A" w:rsidRPr="004E7709" w:rsidRDefault="004D742A" w:rsidP="004D742A">
      <w:pPr>
        <w:pStyle w:val="Heading2"/>
        <w:rPr>
          <w:rFonts w:ascii="Century Gothic" w:hAnsi="Century Gothic"/>
          <w:sz w:val="22"/>
          <w:szCs w:val="22"/>
          <w:lang w:bidi="en-US"/>
        </w:rPr>
      </w:pPr>
      <w:r w:rsidRPr="004E7709">
        <w:rPr>
          <w:rFonts w:ascii="Century Gothic" w:hAnsi="Century Gothic"/>
          <w:sz w:val="22"/>
          <w:szCs w:val="22"/>
          <w:lang w:bidi="en-US"/>
        </w:rPr>
        <w:t xml:space="preserve">Staff are expected to make every effort to report to work and attend for their contracted hours, whilst ensuring that they travel safely in adverse weather conditions. </w:t>
      </w:r>
    </w:p>
    <w:p w14:paraId="4900DA5F" w14:textId="77777777" w:rsidR="00833831" w:rsidRPr="004E7709" w:rsidRDefault="00833831" w:rsidP="004E7709">
      <w:pPr>
        <w:pStyle w:val="Heading2"/>
        <w:numPr>
          <w:ilvl w:val="0"/>
          <w:numId w:val="0"/>
        </w:numPr>
        <w:rPr>
          <w:rFonts w:ascii="Century Gothic" w:hAnsi="Century Gothic"/>
          <w:sz w:val="22"/>
          <w:szCs w:val="22"/>
          <w:lang w:bidi="en-US"/>
        </w:rPr>
      </w:pPr>
    </w:p>
    <w:p w14:paraId="055FAD2F" w14:textId="77777777" w:rsidR="004D742A" w:rsidRPr="004E7709" w:rsidRDefault="004D742A" w:rsidP="004D742A">
      <w:pPr>
        <w:pStyle w:val="Heading2"/>
        <w:rPr>
          <w:rFonts w:ascii="Century Gothic" w:hAnsi="Century Gothic"/>
          <w:sz w:val="22"/>
          <w:szCs w:val="22"/>
          <w:lang w:bidi="en-US"/>
        </w:rPr>
      </w:pPr>
      <w:r w:rsidRPr="004E7709">
        <w:rPr>
          <w:rFonts w:ascii="Century Gothic" w:hAnsi="Century Gothic"/>
          <w:sz w:val="22"/>
          <w:szCs w:val="22"/>
          <w:lang w:bidi="en-US"/>
        </w:rPr>
        <w:t>If adverse weather causes difficulty in getting to their place of work, staff must alert their workplace by phone as soon as there is someone to answer the call; or contact their line manager by mobile phone if no one is available at work. Staff may be advised to report to an alternative workplace nearer their home.</w:t>
      </w:r>
    </w:p>
    <w:p w14:paraId="42838C9C" w14:textId="77777777" w:rsidR="004D742A" w:rsidRPr="004E7709" w:rsidRDefault="004D742A" w:rsidP="004D742A">
      <w:pPr>
        <w:pStyle w:val="Heading2"/>
        <w:numPr>
          <w:ilvl w:val="0"/>
          <w:numId w:val="0"/>
        </w:numPr>
        <w:ind w:left="1418"/>
        <w:rPr>
          <w:rFonts w:ascii="Century Gothic" w:hAnsi="Century Gothic"/>
          <w:sz w:val="22"/>
          <w:szCs w:val="22"/>
          <w:lang w:bidi="en-US"/>
        </w:rPr>
      </w:pPr>
    </w:p>
    <w:p w14:paraId="4BB620C7" w14:textId="77777777" w:rsidR="004D742A" w:rsidRPr="004E7709" w:rsidRDefault="004D742A" w:rsidP="004D742A">
      <w:pPr>
        <w:pStyle w:val="Heading2"/>
        <w:rPr>
          <w:rFonts w:ascii="Century Gothic" w:hAnsi="Century Gothic"/>
          <w:sz w:val="22"/>
          <w:szCs w:val="22"/>
          <w:lang w:bidi="en-US"/>
        </w:rPr>
      </w:pPr>
      <w:r w:rsidRPr="004E7709">
        <w:rPr>
          <w:rFonts w:ascii="Century Gothic" w:hAnsi="Century Gothic"/>
          <w:sz w:val="22"/>
          <w:szCs w:val="22"/>
          <w:lang w:bidi="en-US"/>
        </w:rPr>
        <w:t xml:space="preserve">Managers will use their discretion to decide when it is appropriate for staff to leave work early in the event of weather deteriorating during the working day. </w:t>
      </w:r>
    </w:p>
    <w:p w14:paraId="25143F8C" w14:textId="77777777" w:rsidR="004D742A" w:rsidRPr="004E7709" w:rsidRDefault="004D742A" w:rsidP="004D742A">
      <w:pPr>
        <w:pStyle w:val="Heading2"/>
        <w:numPr>
          <w:ilvl w:val="0"/>
          <w:numId w:val="0"/>
        </w:numPr>
        <w:rPr>
          <w:rFonts w:ascii="Century Gothic" w:hAnsi="Century Gothic"/>
          <w:sz w:val="22"/>
          <w:szCs w:val="22"/>
          <w:lang w:bidi="en-US"/>
        </w:rPr>
      </w:pPr>
    </w:p>
    <w:p w14:paraId="14D69BC1" w14:textId="77777777" w:rsidR="004D742A" w:rsidRPr="004E7709" w:rsidRDefault="004D742A" w:rsidP="004D742A">
      <w:pPr>
        <w:pStyle w:val="Heading2"/>
        <w:rPr>
          <w:rFonts w:ascii="Century Gothic" w:hAnsi="Century Gothic"/>
          <w:sz w:val="22"/>
          <w:szCs w:val="22"/>
          <w:lang w:bidi="en-US"/>
        </w:rPr>
      </w:pPr>
      <w:r w:rsidRPr="004E7709">
        <w:rPr>
          <w:rFonts w:ascii="Century Gothic" w:hAnsi="Century Gothic"/>
          <w:sz w:val="22"/>
          <w:szCs w:val="22"/>
          <w:lang w:bidi="en-US"/>
        </w:rPr>
        <w:t xml:space="preserve">Time taken off if staff have to leave </w:t>
      </w:r>
      <w:proofErr w:type="gramStart"/>
      <w:r w:rsidRPr="004E7709">
        <w:rPr>
          <w:rFonts w:ascii="Century Gothic" w:hAnsi="Century Gothic"/>
          <w:sz w:val="22"/>
          <w:szCs w:val="22"/>
          <w:lang w:bidi="en-US"/>
        </w:rPr>
        <w:t>early, or</w:t>
      </w:r>
      <w:proofErr w:type="gramEnd"/>
      <w:r w:rsidRPr="004E7709">
        <w:rPr>
          <w:rFonts w:ascii="Century Gothic" w:hAnsi="Century Gothic"/>
          <w:sz w:val="22"/>
          <w:szCs w:val="22"/>
          <w:lang w:bidi="en-US"/>
        </w:rPr>
        <w:t xml:space="preserve"> cannot attend work must normally be taken as TOIL or Annual Leave.</w:t>
      </w:r>
    </w:p>
    <w:p w14:paraId="0821EFF1" w14:textId="77777777" w:rsidR="004D742A" w:rsidRPr="004E7709" w:rsidRDefault="004D742A" w:rsidP="004D742A">
      <w:pPr>
        <w:pStyle w:val="ListParagraph"/>
        <w:rPr>
          <w:rFonts w:ascii="Century Gothic" w:hAnsi="Century Gothic"/>
          <w:sz w:val="22"/>
          <w:szCs w:val="22"/>
          <w:lang w:bidi="en-US"/>
        </w:rPr>
      </w:pPr>
    </w:p>
    <w:p w14:paraId="18FEA634" w14:textId="7BDD4146" w:rsidR="004D742A" w:rsidRPr="004E7709" w:rsidRDefault="004D742A" w:rsidP="00833831">
      <w:pPr>
        <w:pStyle w:val="Heading2"/>
        <w:rPr>
          <w:rFonts w:ascii="Century Gothic" w:hAnsi="Century Gothic"/>
          <w:sz w:val="22"/>
          <w:szCs w:val="22"/>
          <w:lang w:bidi="en-US"/>
        </w:rPr>
      </w:pPr>
      <w:r w:rsidRPr="004E7709">
        <w:rPr>
          <w:rFonts w:ascii="Century Gothic" w:hAnsi="Century Gothic"/>
          <w:sz w:val="22"/>
          <w:szCs w:val="22"/>
          <w:lang w:bidi="en-US"/>
        </w:rPr>
        <w:t xml:space="preserve">Staff </w:t>
      </w:r>
      <w:r w:rsidR="00833831" w:rsidRPr="004E7709">
        <w:rPr>
          <w:rFonts w:ascii="Century Gothic" w:hAnsi="Century Gothic"/>
          <w:sz w:val="22"/>
          <w:szCs w:val="22"/>
          <w:lang w:bidi="en-US"/>
        </w:rPr>
        <w:t>who have in place hybrid working arrangements and have the ability to work from home/remotely are expected to work their usual hours.   Where someone cannot work their usual hours, due to family emergencies connected with adverse weather</w:t>
      </w:r>
      <w:r w:rsidR="00833831" w:rsidRPr="004E7709" w:rsidDel="00833831">
        <w:rPr>
          <w:rFonts w:ascii="Century Gothic" w:hAnsi="Century Gothic"/>
          <w:sz w:val="22"/>
          <w:szCs w:val="22"/>
          <w:lang w:bidi="en-US"/>
        </w:rPr>
        <w:t xml:space="preserve"> </w:t>
      </w:r>
      <w:r w:rsidR="00833831" w:rsidRPr="004E7709">
        <w:rPr>
          <w:rFonts w:ascii="Century Gothic" w:hAnsi="Century Gothic"/>
          <w:sz w:val="22"/>
          <w:szCs w:val="22"/>
          <w:lang w:bidi="en-US"/>
        </w:rPr>
        <w:t>Section 8 will apply.</w:t>
      </w:r>
    </w:p>
    <w:p w14:paraId="7C3ACE76" w14:textId="77777777" w:rsidR="004D742A" w:rsidRPr="004E7709" w:rsidRDefault="004D742A" w:rsidP="004D742A">
      <w:pPr>
        <w:pStyle w:val="Heading2"/>
        <w:numPr>
          <w:ilvl w:val="0"/>
          <w:numId w:val="0"/>
        </w:numPr>
        <w:rPr>
          <w:rFonts w:ascii="Century Gothic" w:hAnsi="Century Gothic"/>
          <w:sz w:val="22"/>
          <w:szCs w:val="22"/>
          <w:lang w:bidi="en-US"/>
        </w:rPr>
      </w:pPr>
    </w:p>
    <w:p w14:paraId="770F8032" w14:textId="77777777" w:rsidR="004D742A" w:rsidRPr="004E7709" w:rsidRDefault="004D742A" w:rsidP="004D742A">
      <w:pPr>
        <w:pStyle w:val="Heading2"/>
        <w:rPr>
          <w:rFonts w:ascii="Century Gothic" w:hAnsi="Century Gothic"/>
          <w:sz w:val="22"/>
          <w:szCs w:val="22"/>
          <w:lang w:bidi="en-US"/>
        </w:rPr>
      </w:pPr>
      <w:r w:rsidRPr="004E7709">
        <w:rPr>
          <w:rFonts w:ascii="Century Gothic" w:hAnsi="Century Gothic"/>
          <w:sz w:val="22"/>
          <w:szCs w:val="22"/>
          <w:lang w:bidi="en-US"/>
        </w:rPr>
        <w:t>In exceptional circumstances, where a decision is taken to close NHP service centres and no alternative working arrangements can be made, then staff who cannot work from home may not be required to take TOIL or Annual leave. These circumstances will be addressed on a case-by-case basis.</w:t>
      </w:r>
    </w:p>
    <w:p w14:paraId="0AC7AABC" w14:textId="77777777" w:rsidR="00833831" w:rsidRPr="004E7709" w:rsidRDefault="00833831" w:rsidP="004E7709">
      <w:pPr>
        <w:pStyle w:val="Heading2"/>
        <w:numPr>
          <w:ilvl w:val="0"/>
          <w:numId w:val="0"/>
        </w:numPr>
        <w:rPr>
          <w:rFonts w:ascii="Century Gothic" w:hAnsi="Century Gothic"/>
          <w:sz w:val="22"/>
          <w:szCs w:val="22"/>
          <w:lang w:bidi="en-US"/>
        </w:rPr>
      </w:pPr>
    </w:p>
    <w:p w14:paraId="28B5FDC5" w14:textId="0216426A" w:rsidR="004D742A" w:rsidRPr="004E7709" w:rsidRDefault="004D742A" w:rsidP="004D742A">
      <w:pPr>
        <w:pStyle w:val="Heading2"/>
        <w:rPr>
          <w:rFonts w:ascii="Century Gothic" w:hAnsi="Century Gothic"/>
          <w:sz w:val="22"/>
          <w:szCs w:val="22"/>
          <w:lang w:bidi="en-US"/>
        </w:rPr>
      </w:pPr>
      <w:r w:rsidRPr="004E7709">
        <w:rPr>
          <w:rFonts w:ascii="Century Gothic" w:hAnsi="Century Gothic"/>
          <w:sz w:val="22"/>
          <w:szCs w:val="22"/>
          <w:lang w:bidi="en-US"/>
        </w:rPr>
        <w:t>Where staff have family emergencies connected with adverse weather (</w:t>
      </w:r>
      <w:proofErr w:type="gramStart"/>
      <w:r w:rsidRPr="004E7709">
        <w:rPr>
          <w:rFonts w:ascii="Century Gothic" w:hAnsi="Century Gothic"/>
          <w:sz w:val="22"/>
          <w:szCs w:val="22"/>
          <w:lang w:bidi="en-US"/>
        </w:rPr>
        <w:t>e.g.</w:t>
      </w:r>
      <w:proofErr w:type="gramEnd"/>
      <w:r w:rsidRPr="004E7709">
        <w:rPr>
          <w:rFonts w:ascii="Century Gothic" w:hAnsi="Century Gothic"/>
          <w:sz w:val="22"/>
          <w:szCs w:val="22"/>
          <w:lang w:bidi="en-US"/>
        </w:rPr>
        <w:t xml:space="preserve"> your child’s primary school has an emergency closure), section 8 above applies</w:t>
      </w:r>
      <w:r w:rsidR="00833831" w:rsidRPr="004E7709">
        <w:rPr>
          <w:rFonts w:ascii="Century Gothic" w:hAnsi="Century Gothic"/>
          <w:sz w:val="22"/>
          <w:szCs w:val="22"/>
          <w:lang w:bidi="en-US"/>
        </w:rPr>
        <w:t>.</w:t>
      </w:r>
    </w:p>
    <w:p w14:paraId="05B178EC" w14:textId="07CDF36B" w:rsidR="00B5446B" w:rsidRDefault="00B5446B" w:rsidP="00FB6251">
      <w:pPr>
        <w:pStyle w:val="Heading1"/>
        <w:rPr>
          <w:rFonts w:ascii="Century Gothic" w:hAnsi="Century Gothic"/>
          <w:sz w:val="22"/>
          <w:szCs w:val="22"/>
        </w:rPr>
      </w:pPr>
      <w:r>
        <w:rPr>
          <w:rFonts w:ascii="Century Gothic" w:hAnsi="Century Gothic"/>
          <w:sz w:val="22"/>
          <w:szCs w:val="22"/>
        </w:rPr>
        <w:t>Carer</w:t>
      </w:r>
      <w:r w:rsidR="003D6494">
        <w:rPr>
          <w:rFonts w:ascii="Century Gothic" w:hAnsi="Century Gothic"/>
          <w:sz w:val="22"/>
          <w:szCs w:val="22"/>
        </w:rPr>
        <w:t>’</w:t>
      </w:r>
      <w:r>
        <w:rPr>
          <w:rFonts w:ascii="Century Gothic" w:hAnsi="Century Gothic"/>
          <w:sz w:val="22"/>
          <w:szCs w:val="22"/>
        </w:rPr>
        <w:t xml:space="preserve">s </w:t>
      </w:r>
      <w:r w:rsidR="003D6494">
        <w:rPr>
          <w:rFonts w:ascii="Century Gothic" w:hAnsi="Century Gothic"/>
          <w:sz w:val="22"/>
          <w:szCs w:val="22"/>
        </w:rPr>
        <w:t>L</w:t>
      </w:r>
      <w:r>
        <w:rPr>
          <w:rFonts w:ascii="Century Gothic" w:hAnsi="Century Gothic"/>
          <w:sz w:val="22"/>
          <w:szCs w:val="22"/>
        </w:rPr>
        <w:t>eave</w:t>
      </w:r>
    </w:p>
    <w:p w14:paraId="5E1D296D" w14:textId="47F2170A" w:rsidR="003D6494" w:rsidRPr="003D6494" w:rsidRDefault="00B5446B" w:rsidP="003D6494">
      <w:pPr>
        <w:pStyle w:val="Heading2"/>
        <w:rPr>
          <w:rFonts w:ascii="Century Gothic" w:hAnsi="Century Gothic"/>
          <w:sz w:val="22"/>
          <w:szCs w:val="24"/>
        </w:rPr>
      </w:pPr>
      <w:r>
        <w:rPr>
          <w:rFonts w:ascii="Century Gothic" w:hAnsi="Century Gothic"/>
          <w:sz w:val="22"/>
          <w:szCs w:val="24"/>
        </w:rPr>
        <w:t>From 6</w:t>
      </w:r>
      <w:r w:rsidRPr="00B5446B">
        <w:rPr>
          <w:rFonts w:ascii="Century Gothic" w:hAnsi="Century Gothic"/>
          <w:sz w:val="22"/>
          <w:szCs w:val="24"/>
          <w:vertAlign w:val="superscript"/>
        </w:rPr>
        <w:t>th</w:t>
      </w:r>
      <w:r>
        <w:rPr>
          <w:rFonts w:ascii="Century Gothic" w:hAnsi="Century Gothic"/>
          <w:sz w:val="22"/>
          <w:szCs w:val="24"/>
        </w:rPr>
        <w:t xml:space="preserve"> April 2024 there is a statutory entitlement for those </w:t>
      </w:r>
      <w:r w:rsidRPr="00B5446B">
        <w:rPr>
          <w:rFonts w:ascii="Century Gothic" w:hAnsi="Century Gothic" w:cs="Calibri"/>
          <w:sz w:val="22"/>
          <w:szCs w:val="22"/>
        </w:rPr>
        <w:t>employees caring for a dependant with a long-term care need</w:t>
      </w:r>
      <w:r>
        <w:rPr>
          <w:rFonts w:ascii="Century Gothic" w:hAnsi="Century Gothic" w:cs="Calibri"/>
          <w:sz w:val="22"/>
          <w:szCs w:val="22"/>
        </w:rPr>
        <w:t>,</w:t>
      </w:r>
      <w:r w:rsidRPr="00B5446B">
        <w:rPr>
          <w:rFonts w:ascii="Century Gothic" w:hAnsi="Century Gothic" w:cs="Calibri"/>
          <w:sz w:val="22"/>
          <w:szCs w:val="22"/>
        </w:rPr>
        <w:t xml:space="preserve"> to have </w:t>
      </w:r>
      <w:proofErr w:type="gramStart"/>
      <w:r w:rsidRPr="00B5446B">
        <w:rPr>
          <w:rFonts w:ascii="Century Gothic" w:hAnsi="Century Gothic" w:cs="Calibri"/>
          <w:sz w:val="22"/>
          <w:szCs w:val="22"/>
        </w:rPr>
        <w:t>one week</w:t>
      </w:r>
      <w:proofErr w:type="gramEnd"/>
      <w:r w:rsidRPr="00B5446B">
        <w:rPr>
          <w:rFonts w:ascii="Century Gothic" w:hAnsi="Century Gothic" w:cs="Calibri"/>
          <w:sz w:val="22"/>
          <w:szCs w:val="22"/>
        </w:rPr>
        <w:t xml:space="preserve"> </w:t>
      </w:r>
      <w:r w:rsidRPr="00B5446B">
        <w:rPr>
          <w:rFonts w:ascii="Century Gothic" w:hAnsi="Century Gothic" w:cs="Calibri"/>
          <w:sz w:val="22"/>
          <w:szCs w:val="22"/>
          <w:u w:val="single"/>
        </w:rPr>
        <w:t>unpaid</w:t>
      </w:r>
      <w:r w:rsidRPr="00B5446B">
        <w:rPr>
          <w:rFonts w:ascii="Century Gothic" w:hAnsi="Century Gothic" w:cs="Calibri"/>
          <w:sz w:val="22"/>
          <w:szCs w:val="22"/>
        </w:rPr>
        <w:t xml:space="preserve"> leave per year</w:t>
      </w:r>
      <w:r w:rsidR="00DB72A4">
        <w:rPr>
          <w:rFonts w:ascii="Century Gothic" w:hAnsi="Century Gothic" w:cs="Calibri"/>
          <w:sz w:val="22"/>
          <w:szCs w:val="22"/>
        </w:rPr>
        <w:t xml:space="preserve"> (pro-</w:t>
      </w:r>
      <w:r w:rsidR="00DB72A4">
        <w:rPr>
          <w:rFonts w:ascii="Century Gothic" w:hAnsi="Century Gothic" w:cs="Calibri"/>
          <w:sz w:val="22"/>
          <w:szCs w:val="22"/>
        </w:rPr>
        <w:lastRenderedPageBreak/>
        <w:t>rata for part time staff)</w:t>
      </w:r>
      <w:r w:rsidRPr="00B5446B">
        <w:rPr>
          <w:rFonts w:ascii="Century Gothic" w:hAnsi="Century Gothic" w:cs="Calibri"/>
          <w:sz w:val="22"/>
          <w:szCs w:val="22"/>
        </w:rPr>
        <w:t xml:space="preserve">.  </w:t>
      </w:r>
      <w:r w:rsidRPr="003D6494">
        <w:rPr>
          <w:rFonts w:ascii="Century Gothic" w:hAnsi="Century Gothic"/>
          <w:sz w:val="22"/>
          <w:szCs w:val="24"/>
        </w:rPr>
        <w:t xml:space="preserve">This is </w:t>
      </w:r>
      <w:r w:rsidRPr="003D6494">
        <w:rPr>
          <w:rFonts w:ascii="Century Gothic" w:hAnsi="Century Gothic" w:cs="Calibri"/>
          <w:sz w:val="22"/>
          <w:szCs w:val="22"/>
        </w:rPr>
        <w:t>a day one right and we will not require you to provide evidence</w:t>
      </w:r>
      <w:r w:rsidR="003D6494">
        <w:rPr>
          <w:rFonts w:ascii="Century Gothic" w:hAnsi="Century Gothic" w:cs="Calibri"/>
          <w:sz w:val="22"/>
          <w:szCs w:val="22"/>
        </w:rPr>
        <w:t xml:space="preserve"> of</w:t>
      </w:r>
      <w:r w:rsidRPr="003D6494">
        <w:rPr>
          <w:rFonts w:ascii="Century Gothic" w:hAnsi="Century Gothic" w:cs="Calibri"/>
          <w:sz w:val="22"/>
          <w:szCs w:val="22"/>
        </w:rPr>
        <w:t xml:space="preserve"> how the leave is used, or who it will be used</w:t>
      </w:r>
      <w:r w:rsidR="003D6494">
        <w:rPr>
          <w:rFonts w:ascii="Century Gothic" w:hAnsi="Century Gothic" w:cs="Calibri"/>
          <w:sz w:val="22"/>
          <w:szCs w:val="22"/>
        </w:rPr>
        <w:t xml:space="preserve"> to support</w:t>
      </w:r>
      <w:r w:rsidRPr="003D6494">
        <w:rPr>
          <w:rFonts w:ascii="Century Gothic" w:hAnsi="Century Gothic" w:cs="Calibri"/>
          <w:sz w:val="22"/>
          <w:szCs w:val="22"/>
        </w:rPr>
        <w:t>.</w:t>
      </w:r>
    </w:p>
    <w:p w14:paraId="1FCB321C" w14:textId="77777777" w:rsidR="003D6494" w:rsidRDefault="003D6494" w:rsidP="003D6494">
      <w:pPr>
        <w:pStyle w:val="ListParagraph"/>
        <w:rPr>
          <w:rFonts w:ascii="Century Gothic" w:hAnsi="Century Gothic" w:cs="Calibri"/>
          <w:sz w:val="22"/>
          <w:szCs w:val="22"/>
        </w:rPr>
      </w:pPr>
    </w:p>
    <w:p w14:paraId="3A438B5B" w14:textId="7D940DDB" w:rsidR="003D6494" w:rsidRPr="003D6494" w:rsidRDefault="00472EF3" w:rsidP="003D6494">
      <w:pPr>
        <w:pStyle w:val="Heading2"/>
        <w:rPr>
          <w:rFonts w:ascii="Century Gothic" w:hAnsi="Century Gothic" w:cs="Calibri"/>
          <w:sz w:val="22"/>
          <w:szCs w:val="22"/>
        </w:rPr>
      </w:pPr>
      <w:r>
        <w:rPr>
          <w:rFonts w:ascii="Century Gothic" w:hAnsi="Century Gothic" w:cs="Calibri"/>
          <w:sz w:val="22"/>
          <w:szCs w:val="22"/>
        </w:rPr>
        <w:t>You are able to have o</w:t>
      </w:r>
      <w:r w:rsidR="003D6494" w:rsidRPr="003D6494">
        <w:rPr>
          <w:rFonts w:ascii="Century Gothic" w:hAnsi="Century Gothic" w:cs="Calibri"/>
          <w:sz w:val="22"/>
          <w:szCs w:val="22"/>
        </w:rPr>
        <w:t xml:space="preserve">ne week of carer’s leave </w:t>
      </w:r>
      <w:r>
        <w:rPr>
          <w:rFonts w:ascii="Century Gothic" w:hAnsi="Century Gothic" w:cs="Calibri"/>
          <w:sz w:val="22"/>
          <w:szCs w:val="22"/>
        </w:rPr>
        <w:t>in</w:t>
      </w:r>
      <w:r w:rsidR="003D6494" w:rsidRPr="003D6494">
        <w:rPr>
          <w:rFonts w:ascii="Century Gothic" w:hAnsi="Century Gothic" w:cs="Calibri"/>
          <w:sz w:val="22"/>
          <w:szCs w:val="22"/>
        </w:rPr>
        <w:t xml:space="preserve"> a </w:t>
      </w:r>
      <w:proofErr w:type="gramStart"/>
      <w:r w:rsidR="003D6494" w:rsidRPr="003D6494">
        <w:rPr>
          <w:rFonts w:ascii="Century Gothic" w:hAnsi="Century Gothic" w:cs="Calibri"/>
          <w:sz w:val="22"/>
          <w:szCs w:val="22"/>
        </w:rPr>
        <w:t>12 month</w:t>
      </w:r>
      <w:proofErr w:type="gramEnd"/>
      <w:r w:rsidR="003D6494" w:rsidRPr="003D6494">
        <w:rPr>
          <w:rFonts w:ascii="Century Gothic" w:hAnsi="Century Gothic" w:cs="Calibri"/>
          <w:sz w:val="22"/>
          <w:szCs w:val="22"/>
        </w:rPr>
        <w:t xml:space="preserve"> rolling period</w:t>
      </w:r>
      <w:r w:rsidR="003D6494">
        <w:rPr>
          <w:rFonts w:ascii="Century Gothic" w:hAnsi="Century Gothic" w:cs="Calibri"/>
          <w:sz w:val="22"/>
          <w:szCs w:val="22"/>
        </w:rPr>
        <w:t xml:space="preserve">.  You have </w:t>
      </w:r>
      <w:r w:rsidR="003D6494" w:rsidRPr="003D6494">
        <w:rPr>
          <w:rFonts w:ascii="Century Gothic" w:hAnsi="Century Gothic" w:cs="Calibri"/>
          <w:sz w:val="22"/>
          <w:szCs w:val="22"/>
        </w:rPr>
        <w:t>the option to take the leave as half or full days, up to and including taking a block of a whole week of leave at once.</w:t>
      </w:r>
    </w:p>
    <w:p w14:paraId="30763EC9" w14:textId="77777777" w:rsidR="003D6494" w:rsidRDefault="003D6494" w:rsidP="003D6494">
      <w:pPr>
        <w:pStyle w:val="ListParagraph"/>
        <w:rPr>
          <w:rFonts w:ascii="Century Gothic" w:hAnsi="Century Gothic" w:cs="Calibri"/>
          <w:sz w:val="22"/>
          <w:szCs w:val="22"/>
        </w:rPr>
      </w:pPr>
    </w:p>
    <w:p w14:paraId="577253D1" w14:textId="77777777" w:rsidR="00DB72A4" w:rsidRDefault="00B5446B" w:rsidP="00CA5796">
      <w:pPr>
        <w:pStyle w:val="Heading2"/>
        <w:rPr>
          <w:rFonts w:ascii="Century Gothic" w:hAnsi="Century Gothic" w:cs="Calibri"/>
          <w:sz w:val="22"/>
          <w:szCs w:val="22"/>
        </w:rPr>
      </w:pPr>
      <w:r w:rsidRPr="00DB72A4">
        <w:rPr>
          <w:rFonts w:ascii="Century Gothic" w:hAnsi="Century Gothic" w:cs="Calibri"/>
          <w:sz w:val="22"/>
          <w:szCs w:val="22"/>
        </w:rPr>
        <w:t xml:space="preserve">To take carers leave you are required to give notice of your leave.  The notice period you are required to give is twice as many days as the period of leave you are requesting, or three days (whichever is longer), in advance of the </w:t>
      </w:r>
      <w:r w:rsidR="003D6494" w:rsidRPr="00DB72A4">
        <w:rPr>
          <w:rFonts w:ascii="Century Gothic" w:hAnsi="Century Gothic" w:cs="Calibri"/>
          <w:sz w:val="22"/>
          <w:szCs w:val="22"/>
        </w:rPr>
        <w:t xml:space="preserve">first </w:t>
      </w:r>
      <w:r w:rsidRPr="00DB72A4">
        <w:rPr>
          <w:rFonts w:ascii="Century Gothic" w:hAnsi="Century Gothic" w:cs="Calibri"/>
          <w:sz w:val="22"/>
          <w:szCs w:val="22"/>
        </w:rPr>
        <w:t xml:space="preserve">day of the leave.  </w:t>
      </w:r>
      <w:r w:rsidR="003D6494" w:rsidRPr="00DB72A4">
        <w:rPr>
          <w:rFonts w:ascii="Century Gothic" w:hAnsi="Century Gothic" w:cs="Calibri"/>
          <w:sz w:val="22"/>
          <w:szCs w:val="22"/>
        </w:rPr>
        <w:t xml:space="preserve">For </w:t>
      </w:r>
      <w:proofErr w:type="gramStart"/>
      <w:r w:rsidR="003D6494" w:rsidRPr="00DB72A4">
        <w:rPr>
          <w:rFonts w:ascii="Century Gothic" w:hAnsi="Century Gothic" w:cs="Calibri"/>
          <w:sz w:val="22"/>
          <w:szCs w:val="22"/>
        </w:rPr>
        <w:t>example</w:t>
      </w:r>
      <w:proofErr w:type="gramEnd"/>
      <w:r w:rsidR="003D6494" w:rsidRPr="00DB72A4">
        <w:rPr>
          <w:rFonts w:ascii="Century Gothic" w:hAnsi="Century Gothic" w:cs="Calibri"/>
          <w:sz w:val="22"/>
          <w:szCs w:val="22"/>
        </w:rPr>
        <w:t xml:space="preserve"> if you wanted to request a week’s leave you would need to give at least two weeks’ notice in advance of the day you want your carer’s leave to commence.  </w:t>
      </w:r>
    </w:p>
    <w:p w14:paraId="58064E31" w14:textId="77777777" w:rsidR="00DB72A4" w:rsidRDefault="00DB72A4" w:rsidP="00DB72A4">
      <w:pPr>
        <w:pStyle w:val="ListParagraph"/>
        <w:rPr>
          <w:rFonts w:ascii="Century Gothic" w:hAnsi="Century Gothic" w:cs="Calibri"/>
          <w:sz w:val="22"/>
          <w:szCs w:val="22"/>
        </w:rPr>
      </w:pPr>
    </w:p>
    <w:p w14:paraId="7454D833" w14:textId="34EEE8F7" w:rsidR="00DB72A4" w:rsidRPr="00DB72A4" w:rsidRDefault="00B5446B" w:rsidP="00CA5796">
      <w:pPr>
        <w:pStyle w:val="Heading2"/>
        <w:rPr>
          <w:rFonts w:ascii="Century Gothic" w:hAnsi="Century Gothic" w:cs="Calibri"/>
          <w:sz w:val="22"/>
          <w:szCs w:val="22"/>
        </w:rPr>
      </w:pPr>
      <w:r w:rsidRPr="00DB72A4">
        <w:rPr>
          <w:rFonts w:ascii="Century Gothic" w:hAnsi="Century Gothic" w:cs="Calibri"/>
          <w:sz w:val="22"/>
          <w:szCs w:val="22"/>
        </w:rPr>
        <w:t>Whilst not a statutory requirement</w:t>
      </w:r>
      <w:r w:rsidR="003D6494" w:rsidRPr="00DB72A4">
        <w:rPr>
          <w:rFonts w:ascii="Century Gothic" w:hAnsi="Century Gothic" w:cs="Calibri"/>
          <w:sz w:val="22"/>
          <w:szCs w:val="22"/>
        </w:rPr>
        <w:t>,</w:t>
      </w:r>
      <w:r w:rsidRPr="00DB72A4">
        <w:rPr>
          <w:rFonts w:ascii="Century Gothic" w:hAnsi="Century Gothic" w:cs="Calibri"/>
          <w:sz w:val="22"/>
          <w:szCs w:val="22"/>
        </w:rPr>
        <w:t xml:space="preserve"> we ask that you provide this notice </w:t>
      </w:r>
      <w:r w:rsidR="00472EF3">
        <w:rPr>
          <w:rFonts w:ascii="Century Gothic" w:hAnsi="Century Gothic" w:cs="Calibri"/>
          <w:sz w:val="22"/>
          <w:szCs w:val="22"/>
        </w:rPr>
        <w:t>i</w:t>
      </w:r>
      <w:r w:rsidRPr="00DB72A4">
        <w:rPr>
          <w:rFonts w:ascii="Century Gothic" w:hAnsi="Century Gothic" w:cs="Calibri"/>
          <w:sz w:val="22"/>
          <w:szCs w:val="22"/>
        </w:rPr>
        <w:t xml:space="preserve">n writing to your line manager.  </w:t>
      </w:r>
      <w:r w:rsidR="00DB72A4" w:rsidRPr="00DB72A4">
        <w:rPr>
          <w:rFonts w:ascii="Century Gothic" w:hAnsi="Century Gothic" w:cs="Calibri"/>
          <w:sz w:val="22"/>
          <w:szCs w:val="22"/>
        </w:rPr>
        <w:t xml:space="preserve"> Days’ notice is based on Monday – Friday (5 days). </w:t>
      </w:r>
    </w:p>
    <w:p w14:paraId="6F1C6D00" w14:textId="77777777" w:rsidR="00B5446B" w:rsidRDefault="00B5446B" w:rsidP="00B5446B">
      <w:pPr>
        <w:pStyle w:val="ListParagraph"/>
        <w:rPr>
          <w:rFonts w:ascii="Century Gothic" w:hAnsi="Century Gothic" w:cs="Calibri"/>
          <w:sz w:val="22"/>
          <w:szCs w:val="22"/>
        </w:rPr>
      </w:pPr>
    </w:p>
    <w:p w14:paraId="1AA21937" w14:textId="4504A78D" w:rsidR="00B5446B" w:rsidRPr="003D6494" w:rsidRDefault="00B5446B" w:rsidP="00BA3EF1">
      <w:pPr>
        <w:pStyle w:val="Heading2"/>
        <w:rPr>
          <w:rFonts w:ascii="Century Gothic" w:hAnsi="Century Gothic" w:cs="Calibri"/>
          <w:sz w:val="22"/>
          <w:szCs w:val="22"/>
        </w:rPr>
      </w:pPr>
      <w:r w:rsidRPr="003D6494">
        <w:rPr>
          <w:rFonts w:ascii="Century Gothic" w:hAnsi="Century Gothic" w:cs="Calibri"/>
          <w:sz w:val="22"/>
          <w:szCs w:val="22"/>
        </w:rPr>
        <w:t>We are able to postpone a period of carer’s leave, where this would unduly disrupt business operations</w:t>
      </w:r>
      <w:r w:rsidR="003D6494" w:rsidRPr="003D6494">
        <w:rPr>
          <w:rFonts w:ascii="Century Gothic" w:hAnsi="Century Gothic" w:cs="Calibri"/>
          <w:sz w:val="22"/>
          <w:szCs w:val="22"/>
        </w:rPr>
        <w:t>.  I</w:t>
      </w:r>
      <w:r w:rsidRPr="003D6494">
        <w:rPr>
          <w:rFonts w:ascii="Century Gothic" w:hAnsi="Century Gothic" w:cs="Calibri"/>
          <w:sz w:val="22"/>
          <w:szCs w:val="22"/>
        </w:rPr>
        <w:t>f this is the case, we will give you notice, as soon as is reasonably practicable and, following consultation with you, confirm a new date on which you can take the leave within a month of the original date(s) requested.</w:t>
      </w:r>
      <w:r w:rsidR="003D6494" w:rsidRPr="003D6494">
        <w:rPr>
          <w:rFonts w:ascii="Century Gothic" w:hAnsi="Century Gothic" w:cs="Calibri"/>
          <w:sz w:val="22"/>
          <w:szCs w:val="22"/>
        </w:rPr>
        <w:t xml:space="preserve">  For this reason, please</w:t>
      </w:r>
      <w:r w:rsidRPr="003D6494">
        <w:rPr>
          <w:rFonts w:ascii="Century Gothic" w:hAnsi="Century Gothic" w:cs="Calibri"/>
          <w:sz w:val="22"/>
          <w:szCs w:val="22"/>
        </w:rPr>
        <w:t xml:space="preserve"> do not make any arrangements for your carers leave until </w:t>
      </w:r>
      <w:r w:rsidR="003D6494" w:rsidRPr="003D6494">
        <w:rPr>
          <w:rFonts w:ascii="Century Gothic" w:hAnsi="Century Gothic" w:cs="Calibri"/>
          <w:sz w:val="22"/>
          <w:szCs w:val="22"/>
        </w:rPr>
        <w:t xml:space="preserve">the dates of your leave have been confirmed.  </w:t>
      </w:r>
    </w:p>
    <w:p w14:paraId="38E61499" w14:textId="77777777" w:rsidR="00B5446B" w:rsidRDefault="00B5446B" w:rsidP="00B5446B">
      <w:pPr>
        <w:pStyle w:val="ListParagraph"/>
        <w:rPr>
          <w:rFonts w:ascii="Century Gothic" w:hAnsi="Century Gothic" w:cs="Calibri"/>
          <w:sz w:val="22"/>
          <w:szCs w:val="22"/>
        </w:rPr>
      </w:pPr>
    </w:p>
    <w:p w14:paraId="497757A7" w14:textId="295BAE6B" w:rsidR="00B5446B" w:rsidRDefault="00B5446B" w:rsidP="00B5446B">
      <w:pPr>
        <w:pStyle w:val="Heading2"/>
        <w:rPr>
          <w:rFonts w:ascii="Century Gothic" w:hAnsi="Century Gothic" w:cs="Calibri"/>
          <w:sz w:val="22"/>
          <w:szCs w:val="22"/>
        </w:rPr>
      </w:pPr>
      <w:r>
        <w:rPr>
          <w:rFonts w:ascii="Century Gothic" w:hAnsi="Century Gothic" w:cs="Calibri"/>
          <w:sz w:val="22"/>
          <w:szCs w:val="22"/>
        </w:rPr>
        <w:t>As this is a statutory right, e</w:t>
      </w:r>
      <w:r w:rsidRPr="00B5446B">
        <w:rPr>
          <w:rFonts w:ascii="Century Gothic" w:hAnsi="Century Gothic" w:cs="Calibri"/>
          <w:sz w:val="22"/>
          <w:szCs w:val="22"/>
        </w:rPr>
        <w:t>mployees taking their carer’s leave entitlement will be protected from dismissal or any detriment as a result of having taken time off. They have the right to return to the job in which they were employed before taking a period of carer’s leave.</w:t>
      </w:r>
      <w:r>
        <w:rPr>
          <w:rFonts w:ascii="Century Gothic" w:hAnsi="Century Gothic" w:cs="Calibri"/>
          <w:sz w:val="22"/>
          <w:szCs w:val="22"/>
        </w:rPr>
        <w:t xml:space="preserve">  Your annual leave entitlement will continue to accrue during this period of leave.  </w:t>
      </w:r>
    </w:p>
    <w:p w14:paraId="2452D145" w14:textId="77777777" w:rsidR="0075353A" w:rsidRPr="00B5446B" w:rsidRDefault="0075353A" w:rsidP="0075353A">
      <w:pPr>
        <w:pStyle w:val="Heading2"/>
        <w:numPr>
          <w:ilvl w:val="0"/>
          <w:numId w:val="0"/>
        </w:numPr>
        <w:rPr>
          <w:rFonts w:ascii="Century Gothic" w:hAnsi="Century Gothic" w:cs="Calibri"/>
          <w:sz w:val="22"/>
          <w:szCs w:val="22"/>
        </w:rPr>
      </w:pPr>
    </w:p>
    <w:p w14:paraId="68D52EED" w14:textId="01F3EC00" w:rsidR="00304CAF" w:rsidRPr="004E7709" w:rsidRDefault="00304CAF" w:rsidP="00FB6251">
      <w:pPr>
        <w:pStyle w:val="Heading1"/>
        <w:rPr>
          <w:rFonts w:ascii="Century Gothic" w:hAnsi="Century Gothic"/>
          <w:sz w:val="22"/>
          <w:szCs w:val="22"/>
        </w:rPr>
      </w:pPr>
      <w:r w:rsidRPr="004E7709">
        <w:rPr>
          <w:rFonts w:ascii="Century Gothic" w:hAnsi="Century Gothic"/>
          <w:sz w:val="22"/>
          <w:szCs w:val="22"/>
        </w:rPr>
        <w:t xml:space="preserve">Training and development </w:t>
      </w:r>
    </w:p>
    <w:p w14:paraId="55763B6C" w14:textId="77777777" w:rsidR="00841582" w:rsidRPr="004E7709" w:rsidRDefault="009F4A66" w:rsidP="00841582">
      <w:pPr>
        <w:pStyle w:val="Heading2"/>
        <w:rPr>
          <w:rFonts w:ascii="Century Gothic" w:hAnsi="Century Gothic"/>
          <w:sz w:val="22"/>
          <w:szCs w:val="22"/>
        </w:rPr>
      </w:pPr>
      <w:r w:rsidRPr="004E7709">
        <w:rPr>
          <w:rFonts w:ascii="Century Gothic" w:hAnsi="Century Gothic"/>
          <w:sz w:val="22"/>
          <w:szCs w:val="22"/>
        </w:rPr>
        <w:t>Staff attending previously agreed training courses will be</w:t>
      </w:r>
      <w:r w:rsidR="0003719B" w:rsidRPr="004E7709">
        <w:rPr>
          <w:rFonts w:ascii="Century Gothic" w:hAnsi="Century Gothic"/>
          <w:sz w:val="22"/>
          <w:szCs w:val="22"/>
        </w:rPr>
        <w:t xml:space="preserve"> credited with hours </w:t>
      </w:r>
      <w:r w:rsidR="00841582" w:rsidRPr="004E7709">
        <w:rPr>
          <w:rFonts w:ascii="Century Gothic" w:hAnsi="Century Gothic"/>
          <w:sz w:val="22"/>
          <w:szCs w:val="22"/>
        </w:rPr>
        <w:t>according to the following principles:</w:t>
      </w:r>
    </w:p>
    <w:p w14:paraId="33D28BB5" w14:textId="77777777" w:rsidR="00866615" w:rsidRPr="004E7709" w:rsidRDefault="00866615" w:rsidP="00866615">
      <w:pPr>
        <w:pStyle w:val="Heading2"/>
        <w:numPr>
          <w:ilvl w:val="0"/>
          <w:numId w:val="0"/>
        </w:numPr>
        <w:ind w:left="1418"/>
        <w:rPr>
          <w:rFonts w:ascii="Century Gothic" w:hAnsi="Century Gothic"/>
          <w:sz w:val="22"/>
          <w:szCs w:val="22"/>
        </w:rPr>
      </w:pPr>
    </w:p>
    <w:p w14:paraId="2F4660B1" w14:textId="77777777" w:rsidR="00866615" w:rsidRPr="004E7709" w:rsidRDefault="00FF47B1" w:rsidP="0075353A">
      <w:pPr>
        <w:pStyle w:val="Heading3"/>
        <w:tabs>
          <w:tab w:val="clear" w:pos="2268"/>
          <w:tab w:val="num" w:pos="1560"/>
        </w:tabs>
        <w:ind w:left="1560" w:hanging="851"/>
        <w:rPr>
          <w:rFonts w:ascii="Century Gothic" w:hAnsi="Century Gothic"/>
          <w:sz w:val="22"/>
          <w:szCs w:val="22"/>
        </w:rPr>
      </w:pPr>
      <w:r w:rsidRPr="004E7709">
        <w:rPr>
          <w:rFonts w:ascii="Century Gothic" w:hAnsi="Century Gothic"/>
          <w:sz w:val="22"/>
          <w:szCs w:val="22"/>
        </w:rPr>
        <w:t xml:space="preserve">No member of staff will be disadvantaged by attending training, though it is recognised that some staff may occasionally </w:t>
      </w:r>
      <w:r w:rsidR="00BD1BE2" w:rsidRPr="004E7709">
        <w:rPr>
          <w:rFonts w:ascii="Century Gothic" w:hAnsi="Century Gothic"/>
          <w:sz w:val="22"/>
          <w:szCs w:val="22"/>
        </w:rPr>
        <w:t>benefit from the following arrangements to enable the standardised administration of training hours.</w:t>
      </w:r>
    </w:p>
    <w:p w14:paraId="39F83A25" w14:textId="77777777" w:rsidR="00866615" w:rsidRPr="004E7709" w:rsidRDefault="00866615" w:rsidP="0075353A">
      <w:pPr>
        <w:pStyle w:val="Heading3"/>
        <w:numPr>
          <w:ilvl w:val="0"/>
          <w:numId w:val="0"/>
        </w:numPr>
        <w:tabs>
          <w:tab w:val="num" w:pos="1560"/>
        </w:tabs>
        <w:ind w:left="1560" w:hanging="851"/>
        <w:rPr>
          <w:rFonts w:ascii="Century Gothic" w:hAnsi="Century Gothic"/>
          <w:sz w:val="22"/>
          <w:szCs w:val="22"/>
        </w:rPr>
      </w:pPr>
    </w:p>
    <w:p w14:paraId="02DB811A" w14:textId="77777777" w:rsidR="00841582" w:rsidRPr="0075353A" w:rsidRDefault="00FF47B1" w:rsidP="0075353A">
      <w:pPr>
        <w:pStyle w:val="Heading3"/>
        <w:tabs>
          <w:tab w:val="clear" w:pos="2268"/>
          <w:tab w:val="num" w:pos="1560"/>
        </w:tabs>
        <w:ind w:left="1560" w:hanging="851"/>
        <w:rPr>
          <w:rFonts w:ascii="Century Gothic" w:hAnsi="Century Gothic"/>
          <w:sz w:val="22"/>
          <w:szCs w:val="22"/>
        </w:rPr>
      </w:pPr>
      <w:r w:rsidRPr="0075353A">
        <w:rPr>
          <w:rFonts w:ascii="Century Gothic" w:hAnsi="Century Gothic"/>
          <w:sz w:val="22"/>
          <w:szCs w:val="22"/>
        </w:rPr>
        <w:t>A full day’s training (6 hours or more) will be credited at the</w:t>
      </w:r>
      <w:r w:rsidR="00BD1BE2" w:rsidRPr="0075353A">
        <w:rPr>
          <w:rFonts w:ascii="Century Gothic" w:hAnsi="Century Gothic"/>
          <w:sz w:val="22"/>
          <w:szCs w:val="22"/>
        </w:rPr>
        <w:t xml:space="preserve"> </w:t>
      </w:r>
      <w:proofErr w:type="gramStart"/>
      <w:r w:rsidR="00BD1BE2" w:rsidRPr="0075353A">
        <w:rPr>
          <w:rFonts w:ascii="Century Gothic" w:hAnsi="Century Gothic"/>
          <w:sz w:val="22"/>
          <w:szCs w:val="22"/>
        </w:rPr>
        <w:t>full time</w:t>
      </w:r>
      <w:proofErr w:type="gramEnd"/>
      <w:r w:rsidR="00BD1BE2" w:rsidRPr="0075353A">
        <w:rPr>
          <w:rFonts w:ascii="Century Gothic" w:hAnsi="Century Gothic"/>
          <w:sz w:val="22"/>
          <w:szCs w:val="22"/>
        </w:rPr>
        <w:t xml:space="preserve"> standard working day 7h</w:t>
      </w:r>
      <w:r w:rsidR="003E2903" w:rsidRPr="0075353A">
        <w:rPr>
          <w:rFonts w:ascii="Century Gothic" w:hAnsi="Century Gothic"/>
          <w:sz w:val="22"/>
          <w:szCs w:val="22"/>
        </w:rPr>
        <w:t>ou</w:t>
      </w:r>
      <w:r w:rsidR="00BD1BE2" w:rsidRPr="0075353A">
        <w:rPr>
          <w:rFonts w:ascii="Century Gothic" w:hAnsi="Century Gothic"/>
          <w:sz w:val="22"/>
          <w:szCs w:val="22"/>
        </w:rPr>
        <w:t>rs 24 min</w:t>
      </w:r>
      <w:r w:rsidR="003E2903" w:rsidRPr="0075353A">
        <w:rPr>
          <w:rFonts w:ascii="Century Gothic" w:hAnsi="Century Gothic"/>
          <w:sz w:val="22"/>
          <w:szCs w:val="22"/>
        </w:rPr>
        <w:t>ute</w:t>
      </w:r>
      <w:r w:rsidR="00BD1BE2" w:rsidRPr="0075353A">
        <w:rPr>
          <w:rFonts w:ascii="Century Gothic" w:hAnsi="Century Gothic"/>
          <w:sz w:val="22"/>
          <w:szCs w:val="22"/>
        </w:rPr>
        <w:t>s for full time staff.</w:t>
      </w:r>
      <w:r w:rsidR="003E2903" w:rsidRPr="0075353A">
        <w:rPr>
          <w:rFonts w:ascii="Century Gothic" w:hAnsi="Century Gothic"/>
          <w:sz w:val="22"/>
          <w:szCs w:val="22"/>
        </w:rPr>
        <w:t xml:space="preserve"> </w:t>
      </w:r>
      <w:r w:rsidR="00085DD2" w:rsidRPr="0075353A">
        <w:rPr>
          <w:rFonts w:ascii="Century Gothic" w:hAnsi="Century Gothic"/>
          <w:sz w:val="22"/>
          <w:szCs w:val="22"/>
        </w:rPr>
        <w:t xml:space="preserve"> All other training courses will be credited for the actual time taken on the course, plus travel time in excess of usual travel time to work.</w:t>
      </w:r>
    </w:p>
    <w:p w14:paraId="39F465E3" w14:textId="721E1CF4" w:rsidR="003E2903" w:rsidRPr="0075353A" w:rsidRDefault="003E2903" w:rsidP="0075353A">
      <w:pPr>
        <w:pStyle w:val="Heading4"/>
        <w:tabs>
          <w:tab w:val="clear" w:pos="3402"/>
          <w:tab w:val="num" w:pos="2835"/>
        </w:tabs>
        <w:ind w:left="2835" w:hanging="1275"/>
        <w:rPr>
          <w:rFonts w:ascii="Century Gothic" w:hAnsi="Century Gothic"/>
          <w:sz w:val="22"/>
          <w:szCs w:val="22"/>
        </w:rPr>
      </w:pPr>
      <w:r w:rsidRPr="0075353A">
        <w:rPr>
          <w:rFonts w:ascii="Century Gothic" w:hAnsi="Century Gothic"/>
          <w:sz w:val="22"/>
          <w:szCs w:val="22"/>
        </w:rPr>
        <w:t xml:space="preserve">Exceptionally, staff may be credited </w:t>
      </w:r>
      <w:proofErr w:type="gramStart"/>
      <w:r w:rsidRPr="0075353A">
        <w:rPr>
          <w:rFonts w:ascii="Century Gothic" w:hAnsi="Century Gothic"/>
          <w:sz w:val="22"/>
          <w:szCs w:val="22"/>
        </w:rPr>
        <w:t>for  more</w:t>
      </w:r>
      <w:proofErr w:type="gramEnd"/>
      <w:r w:rsidRPr="0075353A">
        <w:rPr>
          <w:rFonts w:ascii="Century Gothic" w:hAnsi="Century Gothic"/>
          <w:sz w:val="22"/>
          <w:szCs w:val="22"/>
        </w:rPr>
        <w:t xml:space="preserve"> tha</w:t>
      </w:r>
      <w:r w:rsidR="00833831" w:rsidRPr="0075353A">
        <w:rPr>
          <w:rFonts w:ascii="Century Gothic" w:hAnsi="Century Gothic"/>
          <w:sz w:val="22"/>
          <w:szCs w:val="22"/>
        </w:rPr>
        <w:t xml:space="preserve">n </w:t>
      </w:r>
      <w:r w:rsidRPr="0075353A">
        <w:rPr>
          <w:rFonts w:ascii="Century Gothic" w:hAnsi="Century Gothic"/>
          <w:sz w:val="22"/>
          <w:szCs w:val="22"/>
        </w:rPr>
        <w:t xml:space="preserve">7hrs 24 </w:t>
      </w:r>
      <w:r w:rsidR="00172BAE" w:rsidRPr="0075353A">
        <w:rPr>
          <w:rFonts w:ascii="Century Gothic" w:hAnsi="Century Gothic"/>
          <w:sz w:val="22"/>
          <w:szCs w:val="22"/>
        </w:rPr>
        <w:t>minutes</w:t>
      </w:r>
      <w:r w:rsidRPr="0075353A">
        <w:rPr>
          <w:rFonts w:ascii="Century Gothic" w:hAnsi="Century Gothic"/>
          <w:sz w:val="22"/>
          <w:szCs w:val="22"/>
        </w:rPr>
        <w:t xml:space="preserve"> when the actual duration of the course, together with the time taken to travel (in excess of usual travel to work time) is longer than 7 hours 24 minute.</w:t>
      </w:r>
    </w:p>
    <w:p w14:paraId="6FF58C15" w14:textId="77777777" w:rsidR="00866615" w:rsidRPr="0075353A" w:rsidRDefault="00866615" w:rsidP="0075353A">
      <w:pPr>
        <w:pStyle w:val="Heading3"/>
        <w:numPr>
          <w:ilvl w:val="0"/>
          <w:numId w:val="0"/>
        </w:numPr>
        <w:tabs>
          <w:tab w:val="num" w:pos="1560"/>
        </w:tabs>
        <w:ind w:left="1560" w:hanging="851"/>
        <w:rPr>
          <w:rFonts w:ascii="Century Gothic" w:hAnsi="Century Gothic"/>
          <w:sz w:val="22"/>
          <w:szCs w:val="22"/>
        </w:rPr>
      </w:pPr>
    </w:p>
    <w:p w14:paraId="3A0BF193" w14:textId="77777777" w:rsidR="00BD1BE2" w:rsidRPr="0075353A" w:rsidRDefault="00BD1BE2" w:rsidP="0075353A">
      <w:pPr>
        <w:pStyle w:val="Heading3"/>
        <w:tabs>
          <w:tab w:val="clear" w:pos="2268"/>
          <w:tab w:val="num" w:pos="1560"/>
        </w:tabs>
        <w:ind w:left="1560" w:hanging="851"/>
        <w:rPr>
          <w:rFonts w:ascii="Century Gothic" w:hAnsi="Century Gothic"/>
          <w:sz w:val="22"/>
          <w:szCs w:val="22"/>
        </w:rPr>
      </w:pPr>
      <w:r w:rsidRPr="0075353A">
        <w:rPr>
          <w:rFonts w:ascii="Century Gothic" w:hAnsi="Century Gothic"/>
          <w:sz w:val="22"/>
          <w:szCs w:val="22"/>
        </w:rPr>
        <w:t>For part</w:t>
      </w:r>
      <w:r w:rsidR="00866615" w:rsidRPr="0075353A">
        <w:rPr>
          <w:rFonts w:ascii="Century Gothic" w:hAnsi="Century Gothic"/>
          <w:sz w:val="22"/>
          <w:szCs w:val="22"/>
        </w:rPr>
        <w:t>-</w:t>
      </w:r>
      <w:r w:rsidRPr="0075353A">
        <w:rPr>
          <w:rFonts w:ascii="Century Gothic" w:hAnsi="Century Gothic"/>
          <w:sz w:val="22"/>
          <w:szCs w:val="22"/>
        </w:rPr>
        <w:t xml:space="preserve"> time staff w</w:t>
      </w:r>
      <w:r w:rsidR="003E2903" w:rsidRPr="0075353A">
        <w:rPr>
          <w:rFonts w:ascii="Century Gothic" w:hAnsi="Century Gothic"/>
          <w:sz w:val="22"/>
          <w:szCs w:val="22"/>
        </w:rPr>
        <w:t>ho attend a full day’s training</w:t>
      </w:r>
      <w:r w:rsidRPr="0075353A">
        <w:rPr>
          <w:rFonts w:ascii="Century Gothic" w:hAnsi="Century Gothic"/>
          <w:sz w:val="22"/>
          <w:szCs w:val="22"/>
        </w:rPr>
        <w:t>:</w:t>
      </w:r>
    </w:p>
    <w:p w14:paraId="773F5643" w14:textId="77777777" w:rsidR="004D742A" w:rsidRPr="0075353A" w:rsidRDefault="00C51962" w:rsidP="0075353A">
      <w:pPr>
        <w:pStyle w:val="Heading4"/>
        <w:tabs>
          <w:tab w:val="clear" w:pos="3402"/>
          <w:tab w:val="num" w:pos="2835"/>
        </w:tabs>
        <w:ind w:left="2835" w:hanging="1275"/>
        <w:rPr>
          <w:rFonts w:ascii="Century Gothic" w:hAnsi="Century Gothic"/>
          <w:sz w:val="22"/>
          <w:szCs w:val="22"/>
        </w:rPr>
      </w:pPr>
      <w:r w:rsidRPr="0075353A">
        <w:rPr>
          <w:rFonts w:ascii="Century Gothic" w:hAnsi="Century Gothic"/>
          <w:sz w:val="22"/>
          <w:szCs w:val="22"/>
        </w:rPr>
        <w:t>Where a</w:t>
      </w:r>
      <w:r w:rsidR="004D742A" w:rsidRPr="0075353A">
        <w:rPr>
          <w:rFonts w:ascii="Century Gothic" w:hAnsi="Century Gothic"/>
          <w:sz w:val="22"/>
          <w:szCs w:val="22"/>
        </w:rPr>
        <w:t xml:space="preserve">ttendance </w:t>
      </w:r>
      <w:r w:rsidR="00907018" w:rsidRPr="0075353A">
        <w:rPr>
          <w:rFonts w:ascii="Century Gothic" w:hAnsi="Century Gothic"/>
          <w:sz w:val="22"/>
          <w:szCs w:val="22"/>
        </w:rPr>
        <w:t>at training</w:t>
      </w:r>
      <w:r w:rsidRPr="0075353A">
        <w:rPr>
          <w:rFonts w:ascii="Century Gothic" w:hAnsi="Century Gothic"/>
          <w:sz w:val="22"/>
          <w:szCs w:val="22"/>
        </w:rPr>
        <w:t xml:space="preserve"> is </w:t>
      </w:r>
      <w:r w:rsidR="00907018" w:rsidRPr="0075353A">
        <w:rPr>
          <w:rFonts w:ascii="Century Gothic" w:hAnsi="Century Gothic"/>
          <w:sz w:val="22"/>
          <w:szCs w:val="22"/>
        </w:rPr>
        <w:t>ou</w:t>
      </w:r>
      <w:r w:rsidR="004D742A" w:rsidRPr="0075353A">
        <w:rPr>
          <w:rFonts w:ascii="Century Gothic" w:hAnsi="Century Gothic"/>
          <w:sz w:val="22"/>
          <w:szCs w:val="22"/>
        </w:rPr>
        <w:t>tside normal contracted hours</w:t>
      </w:r>
      <w:r w:rsidRPr="0075353A">
        <w:rPr>
          <w:rFonts w:ascii="Century Gothic" w:hAnsi="Century Gothic"/>
          <w:sz w:val="22"/>
          <w:szCs w:val="22"/>
        </w:rPr>
        <w:t xml:space="preserve">, </w:t>
      </w:r>
      <w:r w:rsidR="00907018" w:rsidRPr="0075353A">
        <w:rPr>
          <w:rFonts w:ascii="Century Gothic" w:hAnsi="Century Gothic"/>
          <w:sz w:val="22"/>
          <w:szCs w:val="22"/>
        </w:rPr>
        <w:t>additional hours will be recorded.</w:t>
      </w:r>
      <w:r w:rsidR="004D742A" w:rsidRPr="0075353A">
        <w:rPr>
          <w:rFonts w:ascii="Century Gothic" w:hAnsi="Century Gothic"/>
          <w:sz w:val="22"/>
          <w:szCs w:val="22"/>
        </w:rPr>
        <w:t xml:space="preserve">  </w:t>
      </w:r>
    </w:p>
    <w:p w14:paraId="73F575B9" w14:textId="677723A2" w:rsidR="0075353A" w:rsidRPr="0075353A" w:rsidRDefault="0075353A" w:rsidP="0075353A">
      <w:pPr>
        <w:pStyle w:val="Heading4"/>
        <w:tabs>
          <w:tab w:val="clear" w:pos="3402"/>
          <w:tab w:val="num" w:pos="2835"/>
        </w:tabs>
        <w:ind w:left="2835" w:hanging="1275"/>
        <w:rPr>
          <w:rFonts w:ascii="Century Gothic" w:hAnsi="Century Gothic"/>
          <w:sz w:val="22"/>
          <w:szCs w:val="22"/>
        </w:rPr>
      </w:pPr>
      <w:r w:rsidRPr="0075353A">
        <w:rPr>
          <w:rFonts w:ascii="Century Gothic" w:hAnsi="Century Gothic"/>
          <w:sz w:val="22"/>
          <w:szCs w:val="22"/>
        </w:rPr>
        <w:t>Any hours worked on training in excess of their normal daily hours may be taken as TOIL.</w:t>
      </w:r>
    </w:p>
    <w:p w14:paraId="694384B0" w14:textId="77777777" w:rsidR="00866615" w:rsidRPr="0075353A" w:rsidRDefault="00BD1BE2" w:rsidP="0075353A">
      <w:pPr>
        <w:pStyle w:val="Heading4"/>
        <w:tabs>
          <w:tab w:val="clear" w:pos="3402"/>
          <w:tab w:val="num" w:pos="2835"/>
        </w:tabs>
        <w:ind w:left="2835" w:hanging="1275"/>
        <w:rPr>
          <w:rFonts w:ascii="Century Gothic" w:hAnsi="Century Gothic"/>
          <w:sz w:val="22"/>
          <w:szCs w:val="22"/>
        </w:rPr>
      </w:pPr>
      <w:r w:rsidRPr="0075353A">
        <w:rPr>
          <w:rFonts w:ascii="Century Gothic" w:hAnsi="Century Gothic"/>
          <w:sz w:val="22"/>
          <w:szCs w:val="22"/>
        </w:rPr>
        <w:t>Those</w:t>
      </w:r>
      <w:r w:rsidR="00866615" w:rsidRPr="0075353A">
        <w:rPr>
          <w:rFonts w:ascii="Century Gothic" w:hAnsi="Century Gothic"/>
          <w:sz w:val="22"/>
          <w:szCs w:val="22"/>
        </w:rPr>
        <w:t xml:space="preserve"> staff who work a </w:t>
      </w:r>
      <w:r w:rsidR="003A5BD2" w:rsidRPr="0075353A">
        <w:rPr>
          <w:rFonts w:ascii="Century Gothic" w:hAnsi="Century Gothic"/>
          <w:sz w:val="22"/>
          <w:szCs w:val="22"/>
        </w:rPr>
        <w:t xml:space="preserve">long shift may </w:t>
      </w:r>
      <w:r w:rsidR="003E2903" w:rsidRPr="0075353A">
        <w:rPr>
          <w:rFonts w:ascii="Century Gothic" w:hAnsi="Century Gothic"/>
          <w:sz w:val="22"/>
          <w:szCs w:val="22"/>
        </w:rPr>
        <w:t>need to make up</w:t>
      </w:r>
      <w:r w:rsidR="00866615" w:rsidRPr="0075353A">
        <w:rPr>
          <w:rFonts w:ascii="Century Gothic" w:hAnsi="Century Gothic"/>
          <w:sz w:val="22"/>
          <w:szCs w:val="22"/>
        </w:rPr>
        <w:t xml:space="preserve"> the hours between</w:t>
      </w:r>
      <w:r w:rsidR="003E2903" w:rsidRPr="0075353A">
        <w:rPr>
          <w:rFonts w:ascii="Century Gothic" w:hAnsi="Century Gothic"/>
          <w:sz w:val="22"/>
          <w:szCs w:val="22"/>
        </w:rPr>
        <w:t xml:space="preserve"> the time credited and their normal working day.  </w:t>
      </w:r>
      <w:r w:rsidR="00866615" w:rsidRPr="0075353A">
        <w:rPr>
          <w:rFonts w:ascii="Century Gothic" w:hAnsi="Century Gothic"/>
          <w:sz w:val="22"/>
          <w:szCs w:val="22"/>
        </w:rPr>
        <w:t xml:space="preserve"> </w:t>
      </w:r>
      <w:r w:rsidR="003E2903" w:rsidRPr="0075353A">
        <w:rPr>
          <w:rFonts w:ascii="Century Gothic" w:hAnsi="Century Gothic"/>
          <w:sz w:val="22"/>
          <w:szCs w:val="22"/>
        </w:rPr>
        <w:t xml:space="preserve">For </w:t>
      </w:r>
      <w:proofErr w:type="gramStart"/>
      <w:r w:rsidR="003E2903" w:rsidRPr="0075353A">
        <w:rPr>
          <w:rFonts w:ascii="Century Gothic" w:hAnsi="Century Gothic"/>
          <w:sz w:val="22"/>
          <w:szCs w:val="22"/>
        </w:rPr>
        <w:lastRenderedPageBreak/>
        <w:t>example</w:t>
      </w:r>
      <w:proofErr w:type="gramEnd"/>
      <w:r w:rsidR="003E2903" w:rsidRPr="0075353A">
        <w:rPr>
          <w:rFonts w:ascii="Century Gothic" w:hAnsi="Century Gothic"/>
          <w:sz w:val="22"/>
          <w:szCs w:val="22"/>
        </w:rPr>
        <w:t xml:space="preserve"> a staff member working </w:t>
      </w:r>
      <w:r w:rsidR="00866615" w:rsidRPr="0075353A">
        <w:rPr>
          <w:rFonts w:ascii="Century Gothic" w:hAnsi="Century Gothic"/>
          <w:sz w:val="22"/>
          <w:szCs w:val="22"/>
        </w:rPr>
        <w:t>27 h</w:t>
      </w:r>
      <w:r w:rsidR="005A00B3" w:rsidRPr="0075353A">
        <w:rPr>
          <w:rFonts w:ascii="Century Gothic" w:hAnsi="Century Gothic"/>
          <w:sz w:val="22"/>
          <w:szCs w:val="22"/>
        </w:rPr>
        <w:t xml:space="preserve">ours per week @9 hours per day </w:t>
      </w:r>
      <w:r w:rsidR="00866615" w:rsidRPr="0075353A">
        <w:rPr>
          <w:rFonts w:ascii="Century Gothic" w:hAnsi="Century Gothic"/>
          <w:sz w:val="22"/>
          <w:szCs w:val="22"/>
        </w:rPr>
        <w:t xml:space="preserve">will </w:t>
      </w:r>
      <w:r w:rsidR="003E2903" w:rsidRPr="0075353A">
        <w:rPr>
          <w:rFonts w:ascii="Century Gothic" w:hAnsi="Century Gothic"/>
          <w:sz w:val="22"/>
          <w:szCs w:val="22"/>
        </w:rPr>
        <w:t xml:space="preserve">need to work back 1 hr 36 minutes for a course that lasts 6 hours at their usual place of work. If that course was in Manchester, and it took them 1.5 hours to travel </w:t>
      </w:r>
      <w:r w:rsidR="003A5BD2" w:rsidRPr="0075353A">
        <w:rPr>
          <w:rFonts w:ascii="Century Gothic" w:hAnsi="Century Gothic"/>
          <w:sz w:val="22"/>
          <w:szCs w:val="22"/>
        </w:rPr>
        <w:t xml:space="preserve">each </w:t>
      </w:r>
      <w:proofErr w:type="gramStart"/>
      <w:r w:rsidR="003A5BD2" w:rsidRPr="0075353A">
        <w:rPr>
          <w:rFonts w:ascii="Century Gothic" w:hAnsi="Century Gothic"/>
          <w:sz w:val="22"/>
          <w:szCs w:val="22"/>
        </w:rPr>
        <w:t>way ,</w:t>
      </w:r>
      <w:proofErr w:type="gramEnd"/>
      <w:r w:rsidR="003A5BD2" w:rsidRPr="0075353A">
        <w:rPr>
          <w:rFonts w:ascii="Century Gothic" w:hAnsi="Century Gothic"/>
          <w:sz w:val="22"/>
          <w:szCs w:val="22"/>
        </w:rPr>
        <w:t xml:space="preserve">  on top of the 6 hours course duration</w:t>
      </w:r>
      <w:r w:rsidR="003E2903" w:rsidRPr="0075353A">
        <w:rPr>
          <w:rFonts w:ascii="Century Gothic" w:hAnsi="Century Gothic"/>
          <w:sz w:val="22"/>
          <w:szCs w:val="22"/>
        </w:rPr>
        <w:t>, they would have no hours to pay back.</w:t>
      </w:r>
    </w:p>
    <w:p w14:paraId="5E4651AA" w14:textId="77777777" w:rsidR="003E2903" w:rsidRPr="0075353A" w:rsidRDefault="003E2903" w:rsidP="003E2903">
      <w:pPr>
        <w:pStyle w:val="Heading4"/>
        <w:numPr>
          <w:ilvl w:val="0"/>
          <w:numId w:val="0"/>
        </w:numPr>
        <w:ind w:left="3402" w:hanging="1134"/>
        <w:rPr>
          <w:rFonts w:ascii="Century Gothic" w:hAnsi="Century Gothic"/>
          <w:sz w:val="22"/>
          <w:szCs w:val="22"/>
        </w:rPr>
      </w:pPr>
    </w:p>
    <w:p w14:paraId="4AB7DF04" w14:textId="77777777" w:rsidR="00866615" w:rsidRPr="0075353A" w:rsidRDefault="00866615" w:rsidP="0075353A">
      <w:pPr>
        <w:pStyle w:val="Heading3"/>
        <w:tabs>
          <w:tab w:val="clear" w:pos="2268"/>
        </w:tabs>
        <w:ind w:left="1560" w:hanging="709"/>
        <w:rPr>
          <w:rFonts w:ascii="Century Gothic" w:hAnsi="Century Gothic"/>
          <w:sz w:val="22"/>
          <w:szCs w:val="22"/>
        </w:rPr>
      </w:pPr>
      <w:r w:rsidRPr="0075353A">
        <w:rPr>
          <w:rFonts w:ascii="Century Gothic" w:hAnsi="Century Gothic"/>
          <w:sz w:val="22"/>
          <w:szCs w:val="22"/>
        </w:rPr>
        <w:t>In all cases where hours are accrued, these must be taken as TOIL</w:t>
      </w:r>
      <w:r w:rsidR="004D742A" w:rsidRPr="0075353A">
        <w:rPr>
          <w:rFonts w:ascii="Century Gothic" w:hAnsi="Century Gothic"/>
          <w:sz w:val="22"/>
          <w:szCs w:val="22"/>
        </w:rPr>
        <w:t>.</w:t>
      </w:r>
    </w:p>
    <w:p w14:paraId="0AF38AC0" w14:textId="77777777" w:rsidR="00097050" w:rsidRPr="004E7709" w:rsidRDefault="00097050" w:rsidP="007B1B2F">
      <w:pPr>
        <w:rPr>
          <w:rFonts w:ascii="Century Gothic" w:hAnsi="Century Gothic"/>
          <w:sz w:val="22"/>
          <w:szCs w:val="22"/>
        </w:rPr>
      </w:pPr>
      <w:bookmarkStart w:id="2" w:name="_Hlk34742165"/>
    </w:p>
    <w:p w14:paraId="0E15BABE" w14:textId="77777777" w:rsidR="00097050" w:rsidRPr="004E7709" w:rsidRDefault="00097050" w:rsidP="00097050">
      <w:pPr>
        <w:tabs>
          <w:tab w:val="left" w:pos="1425"/>
        </w:tabs>
        <w:rPr>
          <w:rFonts w:ascii="Century Gothic" w:hAnsi="Century Gothic"/>
          <w:sz w:val="22"/>
          <w:szCs w:val="22"/>
        </w:rPr>
      </w:pPr>
    </w:p>
    <w:p w14:paraId="72A9C5C4" w14:textId="77777777" w:rsidR="007B1B2F" w:rsidRPr="004E7709" w:rsidRDefault="007B1B2F" w:rsidP="007B1B2F">
      <w:pPr>
        <w:rPr>
          <w:rFonts w:ascii="Century Gothic" w:hAnsi="Century Gothic" w:cs="Calibri"/>
          <w:b/>
          <w:bCs/>
          <w:sz w:val="22"/>
          <w:szCs w:val="22"/>
          <w:lang w:val="en-US"/>
        </w:rPr>
      </w:pPr>
      <w:r w:rsidRPr="004E7709">
        <w:rPr>
          <w:rFonts w:ascii="Century Gothic" w:hAnsi="Century Gothic"/>
          <w:sz w:val="22"/>
          <w:szCs w:val="22"/>
        </w:rPr>
        <w:br w:type="page"/>
      </w:r>
      <w:bookmarkStart w:id="3" w:name="_Hlk35082342"/>
      <w:r w:rsidRPr="004E7709">
        <w:rPr>
          <w:rFonts w:ascii="Century Gothic" w:hAnsi="Century Gothic" w:cs="Calibri"/>
          <w:b/>
          <w:bCs/>
          <w:sz w:val="22"/>
          <w:szCs w:val="22"/>
          <w:lang w:val="en-US"/>
        </w:rPr>
        <w:lastRenderedPageBreak/>
        <w:t>Appendix one – Parental Bereavement Leave</w:t>
      </w:r>
    </w:p>
    <w:p w14:paraId="7614D9A0" w14:textId="77777777" w:rsidR="007B1B2F" w:rsidRPr="004E7709" w:rsidRDefault="007B1B2F" w:rsidP="007B1B2F">
      <w:pPr>
        <w:rPr>
          <w:rFonts w:ascii="Century Gothic" w:hAnsi="Century Gothic" w:cs="Calibri"/>
          <w:b/>
          <w:bCs/>
          <w:sz w:val="22"/>
          <w:szCs w:val="22"/>
          <w:lang w:val="en-US"/>
        </w:rPr>
      </w:pPr>
    </w:p>
    <w:p w14:paraId="18EDBED9" w14:textId="77777777" w:rsidR="00B47DB5" w:rsidRPr="004E7709" w:rsidRDefault="00B47DB5" w:rsidP="007B1B2F">
      <w:pPr>
        <w:rPr>
          <w:rFonts w:ascii="Century Gothic" w:hAnsi="Century Gothic" w:cs="Calibri"/>
          <w:sz w:val="22"/>
          <w:szCs w:val="22"/>
          <w:lang w:val="en-US"/>
        </w:rPr>
      </w:pPr>
      <w:r w:rsidRPr="004E7709">
        <w:rPr>
          <w:rFonts w:ascii="Century Gothic" w:hAnsi="Century Gothic" w:cs="Calibri"/>
          <w:sz w:val="22"/>
          <w:szCs w:val="22"/>
          <w:lang w:val="en-US"/>
        </w:rPr>
        <w:t xml:space="preserve">Parental bereavement leave is available in addition to Compassionate Leave.  Parental bereavement leave is </w:t>
      </w:r>
      <w:proofErr w:type="spellStart"/>
      <w:r w:rsidRPr="004E7709">
        <w:rPr>
          <w:rFonts w:ascii="Century Gothic" w:hAnsi="Century Gothic" w:cs="Calibri"/>
          <w:sz w:val="22"/>
          <w:szCs w:val="22"/>
          <w:lang w:val="en-US"/>
        </w:rPr>
        <w:t>recognised</w:t>
      </w:r>
      <w:proofErr w:type="spellEnd"/>
      <w:r w:rsidRPr="004E7709">
        <w:rPr>
          <w:rFonts w:ascii="Century Gothic" w:hAnsi="Century Gothic" w:cs="Calibri"/>
          <w:sz w:val="22"/>
          <w:szCs w:val="22"/>
          <w:lang w:val="en-US"/>
        </w:rPr>
        <w:t xml:space="preserve"> as a statutory leave entitlement and NHP have applied the statutory provisions to all employees.  </w:t>
      </w:r>
    </w:p>
    <w:p w14:paraId="73BF37B6" w14:textId="77777777" w:rsidR="00B47DB5" w:rsidRPr="004E7709" w:rsidRDefault="00B47DB5" w:rsidP="007B1B2F">
      <w:pPr>
        <w:rPr>
          <w:rFonts w:ascii="Century Gothic" w:hAnsi="Century Gothic" w:cs="Calibri"/>
          <w:b/>
          <w:bCs/>
          <w:sz w:val="22"/>
          <w:szCs w:val="22"/>
          <w:lang w:val="en-US"/>
        </w:rPr>
      </w:pPr>
    </w:p>
    <w:p w14:paraId="09C939C1" w14:textId="77777777" w:rsidR="007B1B2F" w:rsidRPr="004A58BF" w:rsidRDefault="007B1B2F" w:rsidP="004A58BF">
      <w:pPr>
        <w:pStyle w:val="ListParagraph"/>
        <w:numPr>
          <w:ilvl w:val="0"/>
          <w:numId w:val="21"/>
        </w:numPr>
        <w:rPr>
          <w:rFonts w:ascii="Century Gothic" w:hAnsi="Century Gothic"/>
          <w:b/>
          <w:bCs/>
          <w:sz w:val="22"/>
          <w:szCs w:val="22"/>
        </w:rPr>
      </w:pPr>
      <w:r w:rsidRPr="004A58BF">
        <w:rPr>
          <w:rFonts w:ascii="Century Gothic" w:hAnsi="Century Gothic"/>
          <w:b/>
          <w:bCs/>
          <w:sz w:val="22"/>
          <w:szCs w:val="22"/>
          <w:lang w:val="en-US"/>
        </w:rPr>
        <w:t>Eligibility</w:t>
      </w:r>
    </w:p>
    <w:p w14:paraId="07B965AD" w14:textId="77777777" w:rsidR="007B1B2F" w:rsidRPr="004E7709" w:rsidRDefault="007B1B2F" w:rsidP="007B1B2F">
      <w:pPr>
        <w:rPr>
          <w:rFonts w:ascii="Century Gothic" w:hAnsi="Century Gothic" w:cs="Calibri"/>
          <w:sz w:val="22"/>
          <w:szCs w:val="22"/>
          <w:lang w:val="en-US"/>
        </w:rPr>
      </w:pPr>
    </w:p>
    <w:p w14:paraId="6E7E590A" w14:textId="77777777" w:rsidR="007B1B2F" w:rsidRPr="004E7709" w:rsidRDefault="007B1B2F" w:rsidP="007B1B2F">
      <w:pPr>
        <w:rPr>
          <w:rFonts w:ascii="Century Gothic" w:hAnsi="Century Gothic" w:cs="Calibri"/>
          <w:sz w:val="22"/>
          <w:szCs w:val="22"/>
          <w:lang w:val="en-US"/>
        </w:rPr>
      </w:pPr>
      <w:r w:rsidRPr="004E7709">
        <w:rPr>
          <w:rFonts w:ascii="Century Gothic" w:hAnsi="Century Gothic" w:cs="Calibri"/>
          <w:sz w:val="22"/>
          <w:szCs w:val="22"/>
          <w:lang w:val="en-US"/>
        </w:rPr>
        <w:t xml:space="preserve">Parental bereavement leave is available from day one of employment. It is available to employees on the death of a child under the age of 18. </w:t>
      </w:r>
      <w:r w:rsidR="00B47DB5" w:rsidRPr="004E7709">
        <w:rPr>
          <w:rFonts w:ascii="Century Gothic" w:hAnsi="Century Gothic" w:cs="Calibri"/>
          <w:sz w:val="22"/>
          <w:szCs w:val="22"/>
          <w:lang w:val="en-US"/>
        </w:rPr>
        <w:t xml:space="preserve"> </w:t>
      </w:r>
      <w:r w:rsidRPr="004E7709">
        <w:rPr>
          <w:rFonts w:ascii="Century Gothic" w:hAnsi="Century Gothic" w:cs="Calibri"/>
          <w:sz w:val="22"/>
          <w:szCs w:val="22"/>
          <w:lang w:val="en-US"/>
        </w:rPr>
        <w:t>You may take parental bereavement leave if you fall into any one of the following categories:</w:t>
      </w:r>
    </w:p>
    <w:p w14:paraId="002AC182" w14:textId="77777777" w:rsidR="007B1B2F" w:rsidRPr="004E7709" w:rsidRDefault="007B1B2F" w:rsidP="007B1B2F">
      <w:pPr>
        <w:rPr>
          <w:rFonts w:ascii="Century Gothic" w:hAnsi="Century Gothic" w:cs="Calibri"/>
          <w:sz w:val="22"/>
          <w:szCs w:val="22"/>
          <w:lang w:val="en-US"/>
        </w:rPr>
      </w:pPr>
    </w:p>
    <w:p w14:paraId="034E48DC" w14:textId="77777777" w:rsidR="007B1B2F" w:rsidRPr="004E7709" w:rsidRDefault="007B1B2F" w:rsidP="007B1B2F">
      <w:pPr>
        <w:pStyle w:val="ListParagraph"/>
        <w:numPr>
          <w:ilvl w:val="0"/>
          <w:numId w:val="15"/>
        </w:numPr>
        <w:contextualSpacing/>
        <w:rPr>
          <w:rFonts w:ascii="Century Gothic" w:hAnsi="Century Gothic" w:cs="Calibri"/>
          <w:sz w:val="22"/>
          <w:szCs w:val="22"/>
          <w:lang w:val="en-US"/>
        </w:rPr>
      </w:pPr>
      <w:r w:rsidRPr="004E7709">
        <w:rPr>
          <w:rFonts w:ascii="Century Gothic" w:hAnsi="Century Gothic" w:cs="Calibri"/>
          <w:sz w:val="22"/>
          <w:szCs w:val="22"/>
          <w:lang w:val="en-US"/>
        </w:rPr>
        <w:t>A ‘natural’ parent</w:t>
      </w:r>
    </w:p>
    <w:p w14:paraId="6D4DCEFA" w14:textId="77777777" w:rsidR="007B1B2F" w:rsidRPr="004E7709" w:rsidRDefault="007B1B2F" w:rsidP="007B1B2F">
      <w:pPr>
        <w:pStyle w:val="ListParagraph"/>
        <w:numPr>
          <w:ilvl w:val="0"/>
          <w:numId w:val="15"/>
        </w:numPr>
        <w:contextualSpacing/>
        <w:rPr>
          <w:rFonts w:ascii="Century Gothic" w:hAnsi="Century Gothic" w:cs="Calibri"/>
          <w:sz w:val="22"/>
          <w:szCs w:val="22"/>
          <w:lang w:val="en-US"/>
        </w:rPr>
      </w:pPr>
      <w:r w:rsidRPr="004E7709">
        <w:rPr>
          <w:rFonts w:ascii="Century Gothic" w:hAnsi="Century Gothic" w:cs="Calibri"/>
          <w:sz w:val="22"/>
          <w:szCs w:val="22"/>
          <w:lang w:val="en-US"/>
        </w:rPr>
        <w:t xml:space="preserve">An adoptive parent, and those with whom a child has been placed under the ‘foster to adopt’ scheme, provided the placement is </w:t>
      </w:r>
      <w:proofErr w:type="gramStart"/>
      <w:r w:rsidRPr="004E7709">
        <w:rPr>
          <w:rFonts w:ascii="Century Gothic" w:hAnsi="Century Gothic" w:cs="Calibri"/>
          <w:sz w:val="22"/>
          <w:szCs w:val="22"/>
          <w:lang w:val="en-US"/>
        </w:rPr>
        <w:t>ongoing</w:t>
      </w:r>
      <w:proofErr w:type="gramEnd"/>
    </w:p>
    <w:p w14:paraId="5D0A37BB" w14:textId="77777777" w:rsidR="007B1B2F" w:rsidRPr="004E7709" w:rsidRDefault="007B1B2F" w:rsidP="007B1B2F">
      <w:pPr>
        <w:pStyle w:val="ListParagraph"/>
        <w:numPr>
          <w:ilvl w:val="0"/>
          <w:numId w:val="15"/>
        </w:numPr>
        <w:contextualSpacing/>
        <w:rPr>
          <w:rFonts w:ascii="Century Gothic" w:hAnsi="Century Gothic" w:cs="Calibri"/>
          <w:sz w:val="22"/>
          <w:szCs w:val="22"/>
          <w:lang w:val="en-US"/>
        </w:rPr>
      </w:pPr>
      <w:r w:rsidRPr="004E7709">
        <w:rPr>
          <w:rFonts w:ascii="Century Gothic" w:hAnsi="Century Gothic" w:cs="Calibri"/>
          <w:sz w:val="22"/>
          <w:szCs w:val="22"/>
          <w:lang w:val="en-US"/>
        </w:rPr>
        <w:t xml:space="preserve">A ‘natural’ parent where the child has been adopted but a Court Order exists to allow the ‘natural’ parent to have contact with the </w:t>
      </w:r>
      <w:proofErr w:type="gramStart"/>
      <w:r w:rsidRPr="004E7709">
        <w:rPr>
          <w:rFonts w:ascii="Century Gothic" w:hAnsi="Century Gothic" w:cs="Calibri"/>
          <w:sz w:val="22"/>
          <w:szCs w:val="22"/>
          <w:lang w:val="en-US"/>
        </w:rPr>
        <w:t>child</w:t>
      </w:r>
      <w:proofErr w:type="gramEnd"/>
    </w:p>
    <w:p w14:paraId="6C08E2B6" w14:textId="77777777" w:rsidR="007B1B2F" w:rsidRPr="004E7709" w:rsidRDefault="007B1B2F" w:rsidP="007B1B2F">
      <w:pPr>
        <w:pStyle w:val="ListParagraph"/>
        <w:numPr>
          <w:ilvl w:val="0"/>
          <w:numId w:val="15"/>
        </w:numPr>
        <w:contextualSpacing/>
        <w:rPr>
          <w:rFonts w:ascii="Century Gothic" w:hAnsi="Century Gothic" w:cs="Calibri"/>
          <w:sz w:val="22"/>
          <w:szCs w:val="22"/>
          <w:lang w:val="en-US"/>
        </w:rPr>
      </w:pPr>
      <w:r w:rsidRPr="004E7709">
        <w:rPr>
          <w:rFonts w:ascii="Century Gothic" w:hAnsi="Century Gothic" w:cs="Calibri"/>
          <w:sz w:val="22"/>
          <w:szCs w:val="22"/>
          <w:lang w:val="en-US"/>
        </w:rPr>
        <w:t xml:space="preserve">An employee who is living with a child who has entered Great Britain from overseas in relation to whom has received official notification that they are eligible to </w:t>
      </w:r>
      <w:proofErr w:type="gramStart"/>
      <w:r w:rsidRPr="004E7709">
        <w:rPr>
          <w:rFonts w:ascii="Century Gothic" w:hAnsi="Century Gothic" w:cs="Calibri"/>
          <w:sz w:val="22"/>
          <w:szCs w:val="22"/>
          <w:lang w:val="en-US"/>
        </w:rPr>
        <w:t>adopt</w:t>
      </w:r>
      <w:proofErr w:type="gramEnd"/>
    </w:p>
    <w:p w14:paraId="2BEE61E5" w14:textId="77777777" w:rsidR="007B1B2F" w:rsidRPr="004E7709" w:rsidRDefault="007B1B2F" w:rsidP="007B1B2F">
      <w:pPr>
        <w:pStyle w:val="ListParagraph"/>
        <w:numPr>
          <w:ilvl w:val="0"/>
          <w:numId w:val="15"/>
        </w:numPr>
        <w:contextualSpacing/>
        <w:rPr>
          <w:rFonts w:ascii="Century Gothic" w:hAnsi="Century Gothic" w:cs="Calibri"/>
          <w:sz w:val="22"/>
          <w:szCs w:val="22"/>
          <w:lang w:val="en-US"/>
        </w:rPr>
      </w:pPr>
      <w:r w:rsidRPr="004E7709">
        <w:rPr>
          <w:rFonts w:ascii="Century Gothic" w:hAnsi="Century Gothic" w:cs="Calibri"/>
          <w:sz w:val="22"/>
          <w:szCs w:val="22"/>
          <w:lang w:val="en-US"/>
        </w:rPr>
        <w:t xml:space="preserve">An intended parent under a surrogacy arrangement where it was expected that a parental order would be </w:t>
      </w:r>
      <w:proofErr w:type="gramStart"/>
      <w:r w:rsidRPr="004E7709">
        <w:rPr>
          <w:rFonts w:ascii="Century Gothic" w:hAnsi="Century Gothic" w:cs="Calibri"/>
          <w:sz w:val="22"/>
          <w:szCs w:val="22"/>
          <w:lang w:val="en-US"/>
        </w:rPr>
        <w:t>made</w:t>
      </w:r>
      <w:proofErr w:type="gramEnd"/>
      <w:r w:rsidRPr="004E7709">
        <w:rPr>
          <w:rFonts w:ascii="Century Gothic" w:hAnsi="Century Gothic" w:cs="Calibri"/>
          <w:sz w:val="22"/>
          <w:szCs w:val="22"/>
          <w:lang w:val="en-US"/>
        </w:rPr>
        <w:t xml:space="preserve"> </w:t>
      </w:r>
    </w:p>
    <w:p w14:paraId="732E58BE" w14:textId="77777777" w:rsidR="007B1B2F" w:rsidRPr="004E7709" w:rsidRDefault="007B1B2F" w:rsidP="007B1B2F">
      <w:pPr>
        <w:pStyle w:val="ListParagraph"/>
        <w:numPr>
          <w:ilvl w:val="0"/>
          <w:numId w:val="15"/>
        </w:numPr>
        <w:contextualSpacing/>
        <w:rPr>
          <w:rFonts w:ascii="Century Gothic" w:hAnsi="Century Gothic" w:cs="Calibri"/>
          <w:sz w:val="22"/>
          <w:szCs w:val="22"/>
          <w:lang w:val="en-US"/>
        </w:rPr>
      </w:pPr>
      <w:r w:rsidRPr="004E7709">
        <w:rPr>
          <w:rFonts w:ascii="Century Gothic" w:hAnsi="Century Gothic" w:cs="Calibri"/>
          <w:sz w:val="22"/>
          <w:szCs w:val="22"/>
          <w:lang w:val="en-US"/>
        </w:rPr>
        <w:t xml:space="preserve">A ‘parent in fact’ which is someone in whose home the child has been living for a period of at least four weeks before the death and has had day to day responsibility for the child, subject to exceptions. This category includes guardians and foster parents but does not include paid </w:t>
      </w:r>
      <w:proofErr w:type="gramStart"/>
      <w:r w:rsidRPr="004E7709">
        <w:rPr>
          <w:rFonts w:ascii="Century Gothic" w:hAnsi="Century Gothic" w:cs="Calibri"/>
          <w:sz w:val="22"/>
          <w:szCs w:val="22"/>
          <w:lang w:val="en-US"/>
        </w:rPr>
        <w:t>carers</w:t>
      </w:r>
      <w:proofErr w:type="gramEnd"/>
    </w:p>
    <w:p w14:paraId="540F66F6" w14:textId="77777777" w:rsidR="007B1B2F" w:rsidRPr="004E7709" w:rsidRDefault="007B1B2F" w:rsidP="007B1B2F">
      <w:pPr>
        <w:pStyle w:val="ListParagraph"/>
        <w:numPr>
          <w:ilvl w:val="0"/>
          <w:numId w:val="15"/>
        </w:numPr>
        <w:contextualSpacing/>
        <w:rPr>
          <w:rFonts w:ascii="Century Gothic" w:hAnsi="Century Gothic" w:cs="Calibri"/>
          <w:sz w:val="22"/>
          <w:szCs w:val="22"/>
          <w:lang w:val="en-US"/>
        </w:rPr>
      </w:pPr>
      <w:r w:rsidRPr="004E7709">
        <w:rPr>
          <w:rFonts w:ascii="Century Gothic" w:hAnsi="Century Gothic" w:cs="Calibri"/>
          <w:sz w:val="22"/>
          <w:szCs w:val="22"/>
          <w:lang w:val="en-US"/>
        </w:rPr>
        <w:t xml:space="preserve">The partner of anyone who falls into the above categories, where they live in an enduring family relationship with the child and their parent. </w:t>
      </w:r>
    </w:p>
    <w:p w14:paraId="6DEDC19B" w14:textId="77777777" w:rsidR="007B1B2F" w:rsidRPr="004E7709" w:rsidRDefault="007B1B2F" w:rsidP="007B1B2F">
      <w:pPr>
        <w:rPr>
          <w:rFonts w:ascii="Century Gothic" w:hAnsi="Century Gothic" w:cs="Calibri"/>
          <w:sz w:val="22"/>
          <w:szCs w:val="22"/>
          <w:lang w:val="en-US"/>
        </w:rPr>
      </w:pPr>
    </w:p>
    <w:p w14:paraId="55295A22" w14:textId="77777777" w:rsidR="007B1B2F" w:rsidRPr="004E7709" w:rsidRDefault="007B1B2F" w:rsidP="007B1B2F">
      <w:pPr>
        <w:rPr>
          <w:rFonts w:ascii="Century Gothic" w:hAnsi="Century Gothic" w:cs="Calibri"/>
          <w:sz w:val="22"/>
          <w:szCs w:val="22"/>
          <w:lang w:val="en-US"/>
        </w:rPr>
      </w:pPr>
      <w:r w:rsidRPr="004E7709">
        <w:rPr>
          <w:rFonts w:ascii="Century Gothic" w:hAnsi="Century Gothic" w:cs="Calibri"/>
          <w:sz w:val="22"/>
          <w:szCs w:val="22"/>
          <w:lang w:val="en-US"/>
        </w:rPr>
        <w:t xml:space="preserve">In addition, parents who suffer a stillbirth after 24 weeks of pregnancy are entitled to take parental bereavement leave. </w:t>
      </w:r>
    </w:p>
    <w:p w14:paraId="2E73A9E3" w14:textId="77777777" w:rsidR="007B1B2F" w:rsidRPr="004E7709" w:rsidRDefault="007B1B2F" w:rsidP="007B1B2F">
      <w:pPr>
        <w:pStyle w:val="Customisabledocumentheading"/>
        <w:spacing w:line="240" w:lineRule="auto"/>
        <w:jc w:val="left"/>
        <w:rPr>
          <w:rFonts w:ascii="Century Gothic" w:hAnsi="Century Gothic" w:cs="Calibri"/>
          <w:sz w:val="22"/>
          <w:szCs w:val="22"/>
          <w:lang w:val="en-US"/>
        </w:rPr>
      </w:pPr>
    </w:p>
    <w:p w14:paraId="264933A5" w14:textId="77777777" w:rsidR="007B1B2F" w:rsidRPr="004A58BF" w:rsidRDefault="007B1B2F" w:rsidP="004A58BF">
      <w:pPr>
        <w:pStyle w:val="ListParagraph"/>
        <w:numPr>
          <w:ilvl w:val="0"/>
          <w:numId w:val="21"/>
        </w:numPr>
        <w:rPr>
          <w:rFonts w:ascii="Century Gothic" w:hAnsi="Century Gothic"/>
          <w:b/>
          <w:bCs/>
          <w:sz w:val="22"/>
          <w:szCs w:val="22"/>
        </w:rPr>
      </w:pPr>
      <w:r w:rsidRPr="004A58BF">
        <w:rPr>
          <w:rFonts w:ascii="Century Gothic" w:hAnsi="Century Gothic"/>
          <w:b/>
          <w:bCs/>
          <w:sz w:val="22"/>
          <w:szCs w:val="22"/>
        </w:rPr>
        <w:t xml:space="preserve">Length of leave and how it may be </w:t>
      </w:r>
      <w:proofErr w:type="gramStart"/>
      <w:r w:rsidRPr="004A58BF">
        <w:rPr>
          <w:rFonts w:ascii="Century Gothic" w:hAnsi="Century Gothic"/>
          <w:b/>
          <w:bCs/>
          <w:sz w:val="22"/>
          <w:szCs w:val="22"/>
        </w:rPr>
        <w:t>taken</w:t>
      </w:r>
      <w:proofErr w:type="gramEnd"/>
    </w:p>
    <w:p w14:paraId="614F1409" w14:textId="77777777" w:rsidR="007B1B2F" w:rsidRPr="004E7709" w:rsidRDefault="007B1B2F" w:rsidP="007B1B2F">
      <w:pPr>
        <w:rPr>
          <w:rFonts w:ascii="Century Gothic" w:hAnsi="Century Gothic" w:cs="Calibri"/>
          <w:sz w:val="22"/>
          <w:szCs w:val="22"/>
          <w:lang w:val="en-US"/>
        </w:rPr>
      </w:pPr>
    </w:p>
    <w:p w14:paraId="31C087F8" w14:textId="77777777" w:rsidR="007B1B2F" w:rsidRPr="004E7709" w:rsidRDefault="007B1B2F" w:rsidP="007B1B2F">
      <w:pPr>
        <w:rPr>
          <w:rFonts w:ascii="Century Gothic" w:hAnsi="Century Gothic" w:cs="Calibri"/>
          <w:sz w:val="22"/>
          <w:szCs w:val="22"/>
          <w:lang w:val="en-US"/>
        </w:rPr>
      </w:pPr>
      <w:r w:rsidRPr="004E7709">
        <w:rPr>
          <w:rFonts w:ascii="Century Gothic" w:hAnsi="Century Gothic" w:cs="Calibri"/>
          <w:sz w:val="22"/>
          <w:szCs w:val="22"/>
          <w:lang w:val="en-US"/>
        </w:rPr>
        <w:t>A total of two weeks may be taken as parental bereavement leave and you may choose to take leave as:</w:t>
      </w:r>
    </w:p>
    <w:p w14:paraId="422D01BF" w14:textId="77777777" w:rsidR="007B1B2F" w:rsidRPr="004E7709" w:rsidRDefault="007B1B2F" w:rsidP="007B1B2F">
      <w:pPr>
        <w:pStyle w:val="ListParagraph"/>
        <w:numPr>
          <w:ilvl w:val="0"/>
          <w:numId w:val="16"/>
        </w:numPr>
        <w:contextualSpacing/>
        <w:rPr>
          <w:rFonts w:ascii="Century Gothic" w:hAnsi="Century Gothic" w:cs="Calibri"/>
          <w:sz w:val="22"/>
          <w:szCs w:val="22"/>
          <w:lang w:val="en-US"/>
        </w:rPr>
      </w:pPr>
      <w:r w:rsidRPr="004E7709">
        <w:rPr>
          <w:rFonts w:ascii="Century Gothic" w:hAnsi="Century Gothic" w:cs="Calibri"/>
          <w:sz w:val="22"/>
          <w:szCs w:val="22"/>
          <w:lang w:val="en-US"/>
        </w:rPr>
        <w:t>A single block of one week</w:t>
      </w:r>
    </w:p>
    <w:p w14:paraId="53A8CF42" w14:textId="77777777" w:rsidR="007B1B2F" w:rsidRPr="004E7709" w:rsidRDefault="007B1B2F" w:rsidP="007B1B2F">
      <w:pPr>
        <w:pStyle w:val="ListParagraph"/>
        <w:numPr>
          <w:ilvl w:val="0"/>
          <w:numId w:val="16"/>
        </w:numPr>
        <w:contextualSpacing/>
        <w:rPr>
          <w:rFonts w:ascii="Century Gothic" w:hAnsi="Century Gothic" w:cs="Calibri"/>
          <w:sz w:val="22"/>
          <w:szCs w:val="22"/>
          <w:lang w:val="en-US"/>
        </w:rPr>
      </w:pPr>
      <w:r w:rsidRPr="004E7709">
        <w:rPr>
          <w:rFonts w:ascii="Century Gothic" w:hAnsi="Century Gothic" w:cs="Calibri"/>
          <w:sz w:val="22"/>
          <w:szCs w:val="22"/>
          <w:lang w:val="en-US"/>
        </w:rPr>
        <w:t>A single block of two weeks</w:t>
      </w:r>
    </w:p>
    <w:p w14:paraId="0E23ECC6" w14:textId="77777777" w:rsidR="007B1B2F" w:rsidRPr="004E7709" w:rsidRDefault="007B1B2F" w:rsidP="007B1B2F">
      <w:pPr>
        <w:pStyle w:val="ListParagraph"/>
        <w:numPr>
          <w:ilvl w:val="0"/>
          <w:numId w:val="16"/>
        </w:numPr>
        <w:contextualSpacing/>
        <w:rPr>
          <w:rFonts w:ascii="Century Gothic" w:hAnsi="Century Gothic" w:cs="Calibri"/>
          <w:sz w:val="22"/>
          <w:szCs w:val="22"/>
          <w:lang w:val="en-US"/>
        </w:rPr>
      </w:pPr>
      <w:r w:rsidRPr="004E7709">
        <w:rPr>
          <w:rFonts w:ascii="Century Gothic" w:hAnsi="Century Gothic" w:cs="Calibri"/>
          <w:sz w:val="22"/>
          <w:szCs w:val="22"/>
          <w:lang w:val="en-US"/>
        </w:rPr>
        <w:t>Two separate blocks of one week</w:t>
      </w:r>
    </w:p>
    <w:p w14:paraId="133F1A96" w14:textId="77777777" w:rsidR="007B1B2F" w:rsidRPr="004E7709" w:rsidRDefault="007B1B2F" w:rsidP="007B1B2F">
      <w:pPr>
        <w:pStyle w:val="ListParagraph"/>
        <w:contextualSpacing/>
        <w:rPr>
          <w:rFonts w:ascii="Century Gothic" w:hAnsi="Century Gothic" w:cs="Calibri"/>
          <w:sz w:val="22"/>
          <w:szCs w:val="22"/>
          <w:lang w:val="en-US"/>
        </w:rPr>
      </w:pPr>
    </w:p>
    <w:p w14:paraId="76EB97DF" w14:textId="77777777" w:rsidR="007B1B2F" w:rsidRPr="004E7709" w:rsidRDefault="007B1B2F" w:rsidP="007B1B2F">
      <w:pPr>
        <w:rPr>
          <w:rFonts w:ascii="Century Gothic" w:hAnsi="Century Gothic" w:cs="Calibri"/>
          <w:sz w:val="22"/>
          <w:szCs w:val="22"/>
          <w:lang w:val="en-US"/>
        </w:rPr>
      </w:pPr>
      <w:r w:rsidRPr="004E7709">
        <w:rPr>
          <w:rFonts w:ascii="Century Gothic" w:hAnsi="Century Gothic" w:cs="Calibri"/>
          <w:sz w:val="22"/>
          <w:szCs w:val="22"/>
          <w:lang w:val="en-US"/>
        </w:rPr>
        <w:t xml:space="preserve">Leave may start on any day of the week and must be taken in whole weeks. It may be taken at any time in the 56-week period following the death. </w:t>
      </w:r>
    </w:p>
    <w:p w14:paraId="472E4CBC" w14:textId="77777777" w:rsidR="007B1B2F" w:rsidRPr="004E7709" w:rsidRDefault="007B1B2F" w:rsidP="007B1B2F">
      <w:pPr>
        <w:jc w:val="both"/>
        <w:rPr>
          <w:rFonts w:ascii="Century Gothic" w:hAnsi="Century Gothic" w:cs="Calibri"/>
          <w:sz w:val="22"/>
          <w:szCs w:val="22"/>
          <w:lang w:val="en-US"/>
        </w:rPr>
      </w:pPr>
    </w:p>
    <w:p w14:paraId="5642928D" w14:textId="77777777" w:rsidR="007B1B2F" w:rsidRPr="004E7709" w:rsidRDefault="007B1B2F" w:rsidP="007B1B2F">
      <w:pPr>
        <w:jc w:val="both"/>
        <w:rPr>
          <w:rFonts w:ascii="Century Gothic" w:hAnsi="Century Gothic" w:cs="Calibri"/>
          <w:sz w:val="22"/>
          <w:szCs w:val="22"/>
          <w:lang w:val="en-US"/>
        </w:rPr>
      </w:pPr>
      <w:r w:rsidRPr="004E7709">
        <w:rPr>
          <w:rFonts w:ascii="Century Gothic" w:hAnsi="Century Gothic" w:cs="Calibri"/>
          <w:sz w:val="22"/>
          <w:szCs w:val="22"/>
          <w:lang w:val="en-US"/>
        </w:rPr>
        <w:t xml:space="preserve">If you have suffered a stillbirth after 24 weeks of pregnancy, you are still entitled to take your full entitlement to maternity and paternity leave, provided you were eligible to take maternity or paternity leave in the first place, in addition to parental bereavement leave. Parental bereavement leave cannot be taken at the same time as maternity or paternity leave. </w:t>
      </w:r>
    </w:p>
    <w:p w14:paraId="52FD0549" w14:textId="77777777" w:rsidR="007B1B2F" w:rsidRPr="004E7709" w:rsidRDefault="007B1B2F" w:rsidP="007B1B2F">
      <w:pPr>
        <w:jc w:val="both"/>
        <w:rPr>
          <w:rFonts w:ascii="Century Gothic" w:hAnsi="Century Gothic" w:cs="Calibri"/>
          <w:sz w:val="22"/>
          <w:szCs w:val="22"/>
          <w:lang w:val="en-US"/>
        </w:rPr>
      </w:pPr>
    </w:p>
    <w:p w14:paraId="4FC0A819" w14:textId="77777777" w:rsidR="007B1B2F" w:rsidRPr="004E7709" w:rsidRDefault="007B1B2F" w:rsidP="007B1B2F">
      <w:pPr>
        <w:jc w:val="both"/>
        <w:rPr>
          <w:rFonts w:ascii="Century Gothic" w:hAnsi="Century Gothic" w:cs="Calibri"/>
          <w:sz w:val="22"/>
          <w:szCs w:val="22"/>
          <w:lang w:val="en-US"/>
        </w:rPr>
      </w:pPr>
      <w:r w:rsidRPr="004E7709">
        <w:rPr>
          <w:rFonts w:ascii="Century Gothic" w:hAnsi="Century Gothic" w:cs="Calibri"/>
          <w:sz w:val="22"/>
          <w:szCs w:val="22"/>
          <w:lang w:val="en-US"/>
        </w:rPr>
        <w:t>Where more than one child dies or is stillborn, you are entitled to two weeks of parental bereavement leave in relation to each child.</w:t>
      </w:r>
    </w:p>
    <w:p w14:paraId="2CFD941C" w14:textId="77777777" w:rsidR="007B1B2F" w:rsidRDefault="007B1B2F" w:rsidP="007B1B2F">
      <w:pPr>
        <w:jc w:val="both"/>
        <w:rPr>
          <w:rFonts w:ascii="Century Gothic" w:hAnsi="Century Gothic" w:cs="Calibri"/>
          <w:sz w:val="22"/>
          <w:szCs w:val="22"/>
          <w:lang w:val="en-US"/>
        </w:rPr>
      </w:pPr>
    </w:p>
    <w:p w14:paraId="2869DB84" w14:textId="77777777" w:rsidR="00472EF3" w:rsidRDefault="00472EF3" w:rsidP="007B1B2F">
      <w:pPr>
        <w:jc w:val="both"/>
        <w:rPr>
          <w:rFonts w:ascii="Century Gothic" w:hAnsi="Century Gothic" w:cs="Calibri"/>
          <w:sz w:val="22"/>
          <w:szCs w:val="22"/>
          <w:lang w:val="en-US"/>
        </w:rPr>
      </w:pPr>
    </w:p>
    <w:p w14:paraId="0FA18801" w14:textId="77777777" w:rsidR="00472EF3" w:rsidRPr="004E7709" w:rsidRDefault="00472EF3" w:rsidP="007B1B2F">
      <w:pPr>
        <w:jc w:val="both"/>
        <w:rPr>
          <w:rFonts w:ascii="Century Gothic" w:hAnsi="Century Gothic" w:cs="Calibri"/>
          <w:sz w:val="22"/>
          <w:szCs w:val="22"/>
          <w:lang w:val="en-US"/>
        </w:rPr>
      </w:pPr>
    </w:p>
    <w:p w14:paraId="1727C586" w14:textId="77777777" w:rsidR="007B1B2F" w:rsidRPr="004A58BF" w:rsidRDefault="007B1B2F" w:rsidP="004A58BF">
      <w:pPr>
        <w:pStyle w:val="ListParagraph"/>
        <w:numPr>
          <w:ilvl w:val="0"/>
          <w:numId w:val="21"/>
        </w:numPr>
        <w:rPr>
          <w:rFonts w:ascii="Century Gothic" w:hAnsi="Century Gothic"/>
          <w:b/>
          <w:bCs/>
          <w:sz w:val="22"/>
          <w:szCs w:val="22"/>
        </w:rPr>
      </w:pPr>
      <w:r w:rsidRPr="004A58BF">
        <w:rPr>
          <w:rFonts w:ascii="Century Gothic" w:hAnsi="Century Gothic"/>
          <w:b/>
          <w:bCs/>
          <w:sz w:val="22"/>
          <w:szCs w:val="22"/>
        </w:rPr>
        <w:lastRenderedPageBreak/>
        <w:t>Notification requirements</w:t>
      </w:r>
    </w:p>
    <w:p w14:paraId="6BD166DD" w14:textId="77777777" w:rsidR="007B1B2F" w:rsidRPr="004E7709" w:rsidRDefault="007B1B2F" w:rsidP="007B1B2F">
      <w:pPr>
        <w:rPr>
          <w:rFonts w:ascii="Century Gothic" w:hAnsi="Century Gothic" w:cs="Calibri"/>
          <w:sz w:val="22"/>
          <w:szCs w:val="22"/>
          <w:u w:val="single"/>
          <w:lang w:val="en-US"/>
        </w:rPr>
      </w:pPr>
    </w:p>
    <w:p w14:paraId="5B642D89" w14:textId="77777777" w:rsidR="007B1B2F" w:rsidRPr="004E7709" w:rsidRDefault="007B1B2F" w:rsidP="007B1B2F">
      <w:pPr>
        <w:numPr>
          <w:ilvl w:val="1"/>
          <w:numId w:val="14"/>
        </w:numPr>
        <w:jc w:val="both"/>
        <w:rPr>
          <w:rFonts w:ascii="Century Gothic" w:hAnsi="Century Gothic" w:cs="Calibri"/>
          <w:sz w:val="22"/>
          <w:szCs w:val="22"/>
          <w:u w:val="single"/>
          <w:lang w:val="en-US"/>
        </w:rPr>
      </w:pPr>
      <w:r w:rsidRPr="004E7709">
        <w:rPr>
          <w:rFonts w:ascii="Century Gothic" w:hAnsi="Century Gothic" w:cs="Calibri"/>
          <w:sz w:val="22"/>
          <w:szCs w:val="22"/>
          <w:u w:val="single"/>
          <w:lang w:val="en-US"/>
        </w:rPr>
        <w:t xml:space="preserve">Leave to be taken within the first </w:t>
      </w:r>
      <w:r w:rsidR="002A04CB" w:rsidRPr="004E7709">
        <w:rPr>
          <w:rFonts w:ascii="Century Gothic" w:hAnsi="Century Gothic" w:cs="Calibri"/>
          <w:sz w:val="22"/>
          <w:szCs w:val="22"/>
          <w:u w:val="single"/>
          <w:lang w:val="en-US"/>
        </w:rPr>
        <w:t>seven weeks</w:t>
      </w:r>
      <w:r w:rsidRPr="004E7709">
        <w:rPr>
          <w:rFonts w:ascii="Century Gothic" w:hAnsi="Century Gothic" w:cs="Calibri"/>
          <w:sz w:val="22"/>
          <w:szCs w:val="22"/>
          <w:u w:val="single"/>
          <w:lang w:val="en-US"/>
        </w:rPr>
        <w:t xml:space="preserve"> of the </w:t>
      </w:r>
      <w:proofErr w:type="gramStart"/>
      <w:r w:rsidRPr="004E7709">
        <w:rPr>
          <w:rFonts w:ascii="Century Gothic" w:hAnsi="Century Gothic" w:cs="Calibri"/>
          <w:sz w:val="22"/>
          <w:szCs w:val="22"/>
          <w:u w:val="single"/>
          <w:lang w:val="en-US"/>
        </w:rPr>
        <w:t>death</w:t>
      </w:r>
      <w:proofErr w:type="gramEnd"/>
    </w:p>
    <w:p w14:paraId="2D33C759" w14:textId="77777777" w:rsidR="007B1B2F" w:rsidRPr="004E7709" w:rsidRDefault="007B1B2F" w:rsidP="007B1B2F">
      <w:pPr>
        <w:ind w:left="720"/>
        <w:jc w:val="both"/>
        <w:rPr>
          <w:rFonts w:ascii="Century Gothic" w:hAnsi="Century Gothic" w:cs="Calibri"/>
          <w:sz w:val="22"/>
          <w:szCs w:val="22"/>
          <w:lang w:val="en-US"/>
        </w:rPr>
      </w:pPr>
      <w:r w:rsidRPr="004E7709">
        <w:rPr>
          <w:rFonts w:ascii="Century Gothic" w:hAnsi="Century Gothic" w:cs="Calibri"/>
          <w:sz w:val="22"/>
          <w:szCs w:val="22"/>
          <w:lang w:val="en-US"/>
        </w:rPr>
        <w:t>You do not need to give any advance notice of taking parental bereavement leave.  You are required to contact your line manager by email or telephone by the time you were due to start work on the day you wish leave to begin, or if this is not possible, as soon as is reasonably practicable, giving the date of the death, the date on which leave will start and whether one or two weeks is to be taken.</w:t>
      </w:r>
    </w:p>
    <w:p w14:paraId="36736E5C" w14:textId="77777777" w:rsidR="007B1B2F" w:rsidRPr="004E7709" w:rsidRDefault="007B1B2F" w:rsidP="007B1B2F">
      <w:pPr>
        <w:rPr>
          <w:rFonts w:ascii="Century Gothic" w:hAnsi="Century Gothic" w:cs="Calibri"/>
          <w:sz w:val="22"/>
          <w:szCs w:val="22"/>
          <w:lang w:val="en-US"/>
        </w:rPr>
      </w:pPr>
    </w:p>
    <w:p w14:paraId="055D8EC6" w14:textId="77777777" w:rsidR="007B1B2F" w:rsidRPr="004E7709" w:rsidRDefault="007B1B2F" w:rsidP="007B1B2F">
      <w:pPr>
        <w:numPr>
          <w:ilvl w:val="1"/>
          <w:numId w:val="14"/>
        </w:numPr>
        <w:rPr>
          <w:rFonts w:ascii="Century Gothic" w:hAnsi="Century Gothic" w:cs="Calibri"/>
          <w:sz w:val="22"/>
          <w:szCs w:val="22"/>
          <w:u w:val="single"/>
          <w:lang w:val="en-US"/>
        </w:rPr>
      </w:pPr>
      <w:r w:rsidRPr="004E7709">
        <w:rPr>
          <w:rFonts w:ascii="Century Gothic" w:hAnsi="Century Gothic" w:cs="Calibri"/>
          <w:sz w:val="22"/>
          <w:szCs w:val="22"/>
          <w:u w:val="single"/>
          <w:lang w:val="en-US"/>
        </w:rPr>
        <w:t xml:space="preserve">Leave to be taken </w:t>
      </w:r>
      <w:r w:rsidR="002A04CB" w:rsidRPr="004E7709">
        <w:rPr>
          <w:rFonts w:ascii="Century Gothic" w:hAnsi="Century Gothic" w:cs="Calibri"/>
          <w:sz w:val="22"/>
          <w:szCs w:val="22"/>
          <w:u w:val="single"/>
          <w:lang w:val="en-US"/>
        </w:rPr>
        <w:t>between 8 – 56 weeks after</w:t>
      </w:r>
      <w:r w:rsidRPr="004E7709">
        <w:rPr>
          <w:rFonts w:ascii="Century Gothic" w:hAnsi="Century Gothic" w:cs="Calibri"/>
          <w:sz w:val="22"/>
          <w:szCs w:val="22"/>
          <w:u w:val="single"/>
          <w:lang w:val="en-US"/>
        </w:rPr>
        <w:t xml:space="preserve"> the </w:t>
      </w:r>
      <w:proofErr w:type="gramStart"/>
      <w:r w:rsidRPr="004E7709">
        <w:rPr>
          <w:rFonts w:ascii="Century Gothic" w:hAnsi="Century Gothic" w:cs="Calibri"/>
          <w:sz w:val="22"/>
          <w:szCs w:val="22"/>
          <w:u w:val="single"/>
          <w:lang w:val="en-US"/>
        </w:rPr>
        <w:t>death</w:t>
      </w:r>
      <w:proofErr w:type="gramEnd"/>
    </w:p>
    <w:p w14:paraId="713B031D" w14:textId="77777777" w:rsidR="007B1B2F" w:rsidRPr="004E7709" w:rsidRDefault="007B1B2F" w:rsidP="007B1B2F">
      <w:pPr>
        <w:ind w:left="720"/>
        <w:rPr>
          <w:rFonts w:ascii="Century Gothic" w:hAnsi="Century Gothic" w:cs="Calibri"/>
          <w:sz w:val="22"/>
          <w:szCs w:val="22"/>
          <w:lang w:val="en-US"/>
        </w:rPr>
      </w:pPr>
      <w:r w:rsidRPr="004E7709">
        <w:rPr>
          <w:rFonts w:ascii="Century Gothic" w:hAnsi="Century Gothic" w:cs="Calibri"/>
          <w:sz w:val="22"/>
          <w:szCs w:val="22"/>
          <w:lang w:val="en-US"/>
        </w:rPr>
        <w:t>You need to give one week’s advance notice of taking parental bereavement leave to your line manager, by telephone or email giving the date of the death, the date on which leave will start and whether one or two weeks is to be taken.</w:t>
      </w:r>
    </w:p>
    <w:p w14:paraId="7FF370C8" w14:textId="77777777" w:rsidR="007B1B2F" w:rsidRPr="004E7709" w:rsidRDefault="007B1B2F" w:rsidP="007B1B2F">
      <w:pPr>
        <w:rPr>
          <w:rFonts w:ascii="Century Gothic" w:hAnsi="Century Gothic" w:cs="Calibri"/>
          <w:sz w:val="22"/>
          <w:szCs w:val="22"/>
          <w:lang w:val="en-US"/>
        </w:rPr>
      </w:pPr>
    </w:p>
    <w:p w14:paraId="393AB599" w14:textId="77777777" w:rsidR="007B1B2F" w:rsidRPr="004A58BF" w:rsidRDefault="007B1B2F" w:rsidP="004A58BF">
      <w:pPr>
        <w:pStyle w:val="ListParagraph"/>
        <w:numPr>
          <w:ilvl w:val="0"/>
          <w:numId w:val="21"/>
        </w:numPr>
        <w:rPr>
          <w:rFonts w:ascii="Century Gothic" w:hAnsi="Century Gothic"/>
          <w:b/>
          <w:bCs/>
          <w:sz w:val="22"/>
          <w:szCs w:val="22"/>
        </w:rPr>
      </w:pPr>
      <w:r w:rsidRPr="004A58BF">
        <w:rPr>
          <w:rFonts w:ascii="Century Gothic" w:hAnsi="Century Gothic"/>
          <w:b/>
          <w:bCs/>
          <w:sz w:val="22"/>
          <w:szCs w:val="22"/>
        </w:rPr>
        <w:t>Cancelling or changing leave dates</w:t>
      </w:r>
    </w:p>
    <w:p w14:paraId="1C557BB0" w14:textId="77777777" w:rsidR="007B1B2F" w:rsidRPr="004E7709" w:rsidRDefault="007B1B2F" w:rsidP="007B1B2F">
      <w:pPr>
        <w:rPr>
          <w:rFonts w:ascii="Century Gothic" w:hAnsi="Century Gothic" w:cs="Calibri"/>
          <w:sz w:val="22"/>
          <w:szCs w:val="22"/>
          <w:lang w:val="en-US"/>
        </w:rPr>
      </w:pPr>
    </w:p>
    <w:p w14:paraId="1676BEE5" w14:textId="77777777" w:rsidR="007B1B2F" w:rsidRPr="004E7709" w:rsidRDefault="007B1B2F" w:rsidP="007B1B2F">
      <w:pPr>
        <w:rPr>
          <w:rFonts w:ascii="Century Gothic" w:hAnsi="Century Gothic" w:cs="Calibri"/>
          <w:sz w:val="22"/>
          <w:szCs w:val="22"/>
          <w:lang w:val="en-US"/>
        </w:rPr>
      </w:pPr>
      <w:r w:rsidRPr="004E7709">
        <w:rPr>
          <w:rFonts w:ascii="Century Gothic" w:hAnsi="Century Gothic" w:cs="Calibri"/>
          <w:sz w:val="22"/>
          <w:szCs w:val="22"/>
          <w:lang w:val="en-US"/>
        </w:rPr>
        <w:t xml:space="preserve">You can cancel a period of leave that you have already told us about, </w:t>
      </w:r>
      <w:proofErr w:type="gramStart"/>
      <w:r w:rsidRPr="004E7709">
        <w:rPr>
          <w:rFonts w:ascii="Century Gothic" w:hAnsi="Century Gothic" w:cs="Calibri"/>
          <w:sz w:val="22"/>
          <w:szCs w:val="22"/>
          <w:lang w:val="en-US"/>
        </w:rPr>
        <w:t>as long as</w:t>
      </w:r>
      <w:proofErr w:type="gramEnd"/>
      <w:r w:rsidRPr="004E7709">
        <w:rPr>
          <w:rFonts w:ascii="Century Gothic" w:hAnsi="Century Gothic" w:cs="Calibri"/>
          <w:sz w:val="22"/>
          <w:szCs w:val="22"/>
          <w:lang w:val="en-US"/>
        </w:rPr>
        <w:t xml:space="preserve"> the period of leave has not already started. If you wish to cancel a period of leave which was to begin within the first 56 days of the death, you can cancel it by letting us know by your normal start time on the day that leave was originally due to start.</w:t>
      </w:r>
    </w:p>
    <w:p w14:paraId="64861442" w14:textId="77777777" w:rsidR="007B1B2F" w:rsidRPr="004E7709" w:rsidRDefault="007B1B2F" w:rsidP="007B1B2F">
      <w:pPr>
        <w:rPr>
          <w:rFonts w:ascii="Century Gothic" w:hAnsi="Century Gothic" w:cs="Calibri"/>
          <w:sz w:val="22"/>
          <w:szCs w:val="22"/>
          <w:lang w:val="en-US"/>
        </w:rPr>
      </w:pPr>
    </w:p>
    <w:p w14:paraId="06C4033E" w14:textId="77777777" w:rsidR="007B1B2F" w:rsidRPr="004E7709" w:rsidRDefault="007B1B2F" w:rsidP="007B1B2F">
      <w:pPr>
        <w:rPr>
          <w:rFonts w:ascii="Century Gothic" w:hAnsi="Century Gothic" w:cs="Calibri"/>
          <w:sz w:val="22"/>
          <w:szCs w:val="22"/>
          <w:lang w:val="en-US"/>
        </w:rPr>
      </w:pPr>
      <w:r w:rsidRPr="004E7709">
        <w:rPr>
          <w:rFonts w:ascii="Century Gothic" w:hAnsi="Century Gothic" w:cs="Calibri"/>
          <w:sz w:val="22"/>
          <w:szCs w:val="22"/>
          <w:lang w:val="en-US"/>
        </w:rPr>
        <w:t xml:space="preserve">To cancel leave which was to begin later than </w:t>
      </w:r>
      <w:r w:rsidR="008A2B6D" w:rsidRPr="004E7709">
        <w:rPr>
          <w:rFonts w:ascii="Century Gothic" w:hAnsi="Century Gothic" w:cs="Calibri"/>
          <w:sz w:val="22"/>
          <w:szCs w:val="22"/>
          <w:lang w:val="en-US"/>
        </w:rPr>
        <w:t>seven weeks</w:t>
      </w:r>
      <w:r w:rsidRPr="004E7709">
        <w:rPr>
          <w:rFonts w:ascii="Century Gothic" w:hAnsi="Century Gothic" w:cs="Calibri"/>
          <w:sz w:val="22"/>
          <w:szCs w:val="22"/>
          <w:lang w:val="en-US"/>
        </w:rPr>
        <w:t xml:space="preserve"> after the death, you should let us know no later than one week prior to the intended start date. </w:t>
      </w:r>
    </w:p>
    <w:p w14:paraId="28BD1E24" w14:textId="77777777" w:rsidR="007B1B2F" w:rsidRPr="004E7709" w:rsidRDefault="007B1B2F" w:rsidP="007B1B2F">
      <w:pPr>
        <w:rPr>
          <w:rFonts w:ascii="Century Gothic" w:hAnsi="Century Gothic" w:cs="Calibri"/>
          <w:sz w:val="22"/>
          <w:szCs w:val="22"/>
          <w:lang w:val="en-US"/>
        </w:rPr>
      </w:pPr>
    </w:p>
    <w:p w14:paraId="7A3A22E4" w14:textId="77777777" w:rsidR="007B1B2F" w:rsidRPr="004E7709" w:rsidRDefault="007B1B2F" w:rsidP="007B1B2F">
      <w:pPr>
        <w:rPr>
          <w:rFonts w:ascii="Century Gothic" w:hAnsi="Century Gothic" w:cs="Calibri"/>
          <w:sz w:val="22"/>
          <w:szCs w:val="22"/>
          <w:lang w:val="en-US"/>
        </w:rPr>
      </w:pPr>
      <w:r w:rsidRPr="004E7709">
        <w:rPr>
          <w:rFonts w:ascii="Century Gothic" w:hAnsi="Century Gothic" w:cs="Calibri"/>
          <w:sz w:val="22"/>
          <w:szCs w:val="22"/>
          <w:lang w:val="en-US"/>
        </w:rPr>
        <w:t>You can also change the start date of leave by following the notice requirements above.</w:t>
      </w:r>
    </w:p>
    <w:p w14:paraId="23598089" w14:textId="77777777" w:rsidR="007B1B2F" w:rsidRPr="004E7709" w:rsidRDefault="007B1B2F" w:rsidP="007B1B2F">
      <w:pPr>
        <w:rPr>
          <w:rFonts w:ascii="Century Gothic" w:hAnsi="Century Gothic" w:cs="Calibri"/>
          <w:sz w:val="22"/>
          <w:szCs w:val="22"/>
          <w:lang w:val="en-US"/>
        </w:rPr>
      </w:pPr>
    </w:p>
    <w:p w14:paraId="3BA4DD6A" w14:textId="77777777" w:rsidR="007B1B2F" w:rsidRPr="004A58BF" w:rsidRDefault="007B1B2F" w:rsidP="004A58BF">
      <w:pPr>
        <w:pStyle w:val="ListParagraph"/>
        <w:numPr>
          <w:ilvl w:val="0"/>
          <w:numId w:val="21"/>
        </w:numPr>
        <w:rPr>
          <w:rFonts w:ascii="Century Gothic" w:hAnsi="Century Gothic"/>
          <w:b/>
          <w:bCs/>
          <w:sz w:val="22"/>
          <w:szCs w:val="22"/>
        </w:rPr>
      </w:pPr>
      <w:r w:rsidRPr="004A58BF">
        <w:rPr>
          <w:rFonts w:ascii="Century Gothic" w:hAnsi="Century Gothic"/>
          <w:b/>
          <w:bCs/>
          <w:sz w:val="22"/>
          <w:szCs w:val="22"/>
        </w:rPr>
        <w:t xml:space="preserve">Payment during leave </w:t>
      </w:r>
    </w:p>
    <w:p w14:paraId="3ECEF696" w14:textId="77777777" w:rsidR="007B1B2F" w:rsidRPr="004E7709" w:rsidRDefault="007B1B2F" w:rsidP="007B1B2F">
      <w:pPr>
        <w:rPr>
          <w:rFonts w:ascii="Century Gothic" w:hAnsi="Century Gothic" w:cs="Calibri"/>
          <w:sz w:val="22"/>
          <w:szCs w:val="22"/>
          <w:lang w:val="en-US"/>
        </w:rPr>
      </w:pPr>
    </w:p>
    <w:p w14:paraId="24D6B27C" w14:textId="77777777" w:rsidR="007B1B2F" w:rsidRPr="004E7709" w:rsidRDefault="007B1B2F" w:rsidP="007B1B2F">
      <w:pPr>
        <w:rPr>
          <w:rFonts w:ascii="Century Gothic" w:hAnsi="Century Gothic" w:cs="Calibri"/>
          <w:sz w:val="22"/>
          <w:szCs w:val="22"/>
        </w:rPr>
      </w:pPr>
      <w:r w:rsidRPr="004E7709">
        <w:rPr>
          <w:rFonts w:ascii="Century Gothic" w:hAnsi="Century Gothic" w:cs="Calibri"/>
          <w:sz w:val="22"/>
          <w:szCs w:val="22"/>
        </w:rPr>
        <w:t xml:space="preserve">You will qualify for </w:t>
      </w:r>
      <w:r w:rsidRPr="004E7709">
        <w:rPr>
          <w:rFonts w:ascii="Century Gothic" w:hAnsi="Century Gothic" w:cs="Calibri"/>
          <w:sz w:val="22"/>
          <w:szCs w:val="22"/>
          <w:lang w:val="en-US"/>
        </w:rPr>
        <w:t xml:space="preserve">statutory parental bereavement pay during leave </w:t>
      </w:r>
      <w:r w:rsidRPr="004E7709">
        <w:rPr>
          <w:rFonts w:ascii="Century Gothic" w:hAnsi="Century Gothic" w:cs="Calibri"/>
          <w:sz w:val="22"/>
          <w:szCs w:val="22"/>
        </w:rPr>
        <w:t>if you meet the following criteria:</w:t>
      </w:r>
    </w:p>
    <w:p w14:paraId="5B89F84A" w14:textId="77777777" w:rsidR="007B1B2F" w:rsidRPr="004E7709" w:rsidRDefault="007B1B2F" w:rsidP="007B1B2F">
      <w:pPr>
        <w:numPr>
          <w:ilvl w:val="0"/>
          <w:numId w:val="17"/>
        </w:numPr>
        <w:spacing w:after="200"/>
        <w:contextualSpacing/>
        <w:rPr>
          <w:rFonts w:ascii="Century Gothic" w:hAnsi="Century Gothic" w:cs="Calibri"/>
          <w:sz w:val="22"/>
          <w:szCs w:val="22"/>
        </w:rPr>
      </w:pPr>
      <w:r w:rsidRPr="004E7709">
        <w:rPr>
          <w:rFonts w:ascii="Century Gothic" w:hAnsi="Century Gothic" w:cs="Calibri"/>
          <w:sz w:val="22"/>
          <w:szCs w:val="22"/>
        </w:rPr>
        <w:t xml:space="preserve">You have been continuously employed for at least 26 weeks by </w:t>
      </w:r>
      <w:r w:rsidRPr="004E7709">
        <w:rPr>
          <w:rFonts w:ascii="Century Gothic" w:hAnsi="Century Gothic" w:cs="Calibri"/>
          <w:sz w:val="22"/>
          <w:szCs w:val="22"/>
          <w:lang w:val="en-US"/>
        </w:rPr>
        <w:t xml:space="preserve">the week prior to the week in which the child </w:t>
      </w:r>
      <w:proofErr w:type="gramStart"/>
      <w:r w:rsidRPr="004E7709">
        <w:rPr>
          <w:rFonts w:ascii="Century Gothic" w:hAnsi="Century Gothic" w:cs="Calibri"/>
          <w:sz w:val="22"/>
          <w:szCs w:val="22"/>
          <w:lang w:val="en-US"/>
        </w:rPr>
        <w:t>dies</w:t>
      </w:r>
      <w:proofErr w:type="gramEnd"/>
      <w:r w:rsidRPr="004E7709">
        <w:rPr>
          <w:rFonts w:ascii="Century Gothic" w:hAnsi="Century Gothic" w:cs="Calibri"/>
          <w:sz w:val="22"/>
          <w:szCs w:val="22"/>
        </w:rPr>
        <w:t xml:space="preserve"> </w:t>
      </w:r>
    </w:p>
    <w:p w14:paraId="57072664" w14:textId="77777777" w:rsidR="007B1B2F" w:rsidRPr="004E7709" w:rsidRDefault="007B1B2F" w:rsidP="007B1B2F">
      <w:pPr>
        <w:numPr>
          <w:ilvl w:val="0"/>
          <w:numId w:val="17"/>
        </w:numPr>
        <w:spacing w:after="200"/>
        <w:contextualSpacing/>
        <w:rPr>
          <w:rFonts w:ascii="Century Gothic" w:hAnsi="Century Gothic" w:cs="Calibri"/>
          <w:sz w:val="22"/>
          <w:szCs w:val="22"/>
        </w:rPr>
      </w:pPr>
      <w:r w:rsidRPr="004E7709">
        <w:rPr>
          <w:rFonts w:ascii="Century Gothic" w:hAnsi="Century Gothic" w:cs="Calibri"/>
          <w:sz w:val="22"/>
          <w:szCs w:val="22"/>
        </w:rPr>
        <w:t xml:space="preserve">Your normal average weekly earnings are not less than the lower earnings limit relevant for national insurance </w:t>
      </w:r>
      <w:proofErr w:type="gramStart"/>
      <w:r w:rsidRPr="004E7709">
        <w:rPr>
          <w:rFonts w:ascii="Century Gothic" w:hAnsi="Century Gothic" w:cs="Calibri"/>
          <w:sz w:val="22"/>
          <w:szCs w:val="22"/>
        </w:rPr>
        <w:t>purposes</w:t>
      </w:r>
      <w:proofErr w:type="gramEnd"/>
    </w:p>
    <w:p w14:paraId="4858BFAA" w14:textId="77777777" w:rsidR="007B1B2F" w:rsidRPr="004E7709" w:rsidRDefault="007B1B2F" w:rsidP="007B1B2F">
      <w:pPr>
        <w:numPr>
          <w:ilvl w:val="0"/>
          <w:numId w:val="17"/>
        </w:numPr>
        <w:spacing w:after="200"/>
        <w:contextualSpacing/>
        <w:rPr>
          <w:rFonts w:ascii="Century Gothic" w:hAnsi="Century Gothic" w:cs="Calibri"/>
          <w:sz w:val="22"/>
          <w:szCs w:val="22"/>
        </w:rPr>
      </w:pPr>
      <w:r w:rsidRPr="004E7709">
        <w:rPr>
          <w:rFonts w:ascii="Century Gothic" w:hAnsi="Century Gothic" w:cs="Calibri"/>
          <w:sz w:val="22"/>
          <w:szCs w:val="22"/>
        </w:rPr>
        <w:t>You are still employed by us on the date the child dies.</w:t>
      </w:r>
    </w:p>
    <w:p w14:paraId="0FBDC7D5" w14:textId="77777777" w:rsidR="007B1B2F" w:rsidRPr="004E7709" w:rsidRDefault="007B1B2F" w:rsidP="007B1B2F">
      <w:pPr>
        <w:rPr>
          <w:rFonts w:ascii="Century Gothic" w:hAnsi="Century Gothic" w:cs="Calibri"/>
          <w:sz w:val="22"/>
          <w:szCs w:val="22"/>
          <w:lang w:val="en-US"/>
        </w:rPr>
      </w:pPr>
    </w:p>
    <w:p w14:paraId="7EA7FF81" w14:textId="77777777" w:rsidR="007B1B2F" w:rsidRPr="004E7709" w:rsidRDefault="007B1B2F" w:rsidP="007B1B2F">
      <w:pPr>
        <w:rPr>
          <w:rFonts w:ascii="Century Gothic" w:hAnsi="Century Gothic" w:cs="Calibri"/>
          <w:sz w:val="22"/>
          <w:szCs w:val="22"/>
          <w:lang w:val="en-US"/>
        </w:rPr>
      </w:pPr>
      <w:r w:rsidRPr="004E7709">
        <w:rPr>
          <w:rFonts w:ascii="Century Gothic" w:hAnsi="Century Gothic" w:cs="Calibri"/>
          <w:sz w:val="22"/>
          <w:szCs w:val="22"/>
          <w:lang w:val="en-US"/>
        </w:rPr>
        <w:t>Payment will be made at the rate set by the Government each year or 90 per cent of your average weekly earnings (whichever is lower).</w:t>
      </w:r>
    </w:p>
    <w:p w14:paraId="0E0202DC" w14:textId="77777777" w:rsidR="007B1B2F" w:rsidRPr="004E7709" w:rsidRDefault="007B1B2F" w:rsidP="007B1B2F">
      <w:pPr>
        <w:rPr>
          <w:rFonts w:ascii="Century Gothic" w:hAnsi="Century Gothic" w:cs="Calibri"/>
          <w:sz w:val="22"/>
          <w:szCs w:val="22"/>
          <w:lang w:val="en-US"/>
        </w:rPr>
      </w:pPr>
    </w:p>
    <w:p w14:paraId="7E34634C" w14:textId="77777777" w:rsidR="00000CFD" w:rsidRPr="004E7709" w:rsidRDefault="007B1B2F" w:rsidP="007B1B2F">
      <w:pPr>
        <w:rPr>
          <w:rFonts w:ascii="Century Gothic" w:hAnsi="Century Gothic" w:cs="Calibri"/>
          <w:sz w:val="22"/>
          <w:szCs w:val="22"/>
          <w:lang w:val="en-US"/>
        </w:rPr>
      </w:pPr>
      <w:r w:rsidRPr="004E7709">
        <w:rPr>
          <w:rFonts w:ascii="Century Gothic" w:hAnsi="Century Gothic" w:cs="Calibri"/>
          <w:sz w:val="22"/>
          <w:szCs w:val="22"/>
          <w:lang w:val="en-US"/>
        </w:rPr>
        <w:t xml:space="preserve">In order to receive statutory parental </w:t>
      </w:r>
      <w:proofErr w:type="gramStart"/>
      <w:r w:rsidR="00000CFD" w:rsidRPr="004E7709">
        <w:rPr>
          <w:rFonts w:ascii="Century Gothic" w:hAnsi="Century Gothic" w:cs="Calibri"/>
          <w:sz w:val="22"/>
          <w:szCs w:val="22"/>
          <w:lang w:val="en-US"/>
        </w:rPr>
        <w:t>bereavement</w:t>
      </w:r>
      <w:proofErr w:type="gramEnd"/>
      <w:r w:rsidR="00000CFD" w:rsidRPr="004E7709">
        <w:rPr>
          <w:rFonts w:ascii="Century Gothic" w:hAnsi="Century Gothic" w:cs="Calibri"/>
          <w:sz w:val="22"/>
          <w:szCs w:val="22"/>
          <w:lang w:val="en-US"/>
        </w:rPr>
        <w:t xml:space="preserve"> </w:t>
      </w:r>
      <w:r w:rsidRPr="004E7709">
        <w:rPr>
          <w:rFonts w:ascii="Century Gothic" w:hAnsi="Century Gothic" w:cs="Calibri"/>
          <w:sz w:val="22"/>
          <w:szCs w:val="22"/>
          <w:lang w:val="en-US"/>
        </w:rPr>
        <w:t>pay, you must provide us with notice of this</w:t>
      </w:r>
      <w:r w:rsidR="00000CFD" w:rsidRPr="004E7709">
        <w:rPr>
          <w:rFonts w:ascii="Century Gothic" w:hAnsi="Century Gothic" w:cs="Calibri"/>
          <w:sz w:val="22"/>
          <w:szCs w:val="22"/>
          <w:lang w:val="en-US"/>
        </w:rPr>
        <w:t>.  You will be asked to provide the child’s name and date of death (or stillbirth) withi</w:t>
      </w:r>
      <w:r w:rsidRPr="004E7709">
        <w:rPr>
          <w:rFonts w:ascii="Century Gothic" w:hAnsi="Century Gothic" w:cs="Calibri"/>
          <w:sz w:val="22"/>
          <w:szCs w:val="22"/>
          <w:lang w:val="en-US"/>
        </w:rPr>
        <w:t>n 28 days, or as soon as is reasonably practicable, of the first day of parental bereavement leave</w:t>
      </w:r>
      <w:r w:rsidR="0063370C" w:rsidRPr="004E7709">
        <w:rPr>
          <w:rFonts w:ascii="Century Gothic" w:hAnsi="Century Gothic" w:cs="Calibri"/>
          <w:sz w:val="22"/>
          <w:szCs w:val="22"/>
          <w:lang w:val="en-US"/>
        </w:rPr>
        <w:t xml:space="preserve">.  </w:t>
      </w:r>
      <w:r w:rsidR="00000CFD" w:rsidRPr="004E7709">
        <w:rPr>
          <w:rFonts w:ascii="Century Gothic" w:hAnsi="Century Gothic" w:cs="Calibri"/>
          <w:sz w:val="22"/>
          <w:szCs w:val="22"/>
          <w:lang w:val="en-US"/>
        </w:rPr>
        <w:t xml:space="preserve">You should also declare the relationship you had with the deceased child, confirming you fall into one of the categories listed under the ‘Eligibility’ definitions. </w:t>
      </w:r>
    </w:p>
    <w:p w14:paraId="3AD24F59" w14:textId="77777777" w:rsidR="00000CFD" w:rsidRPr="004E7709" w:rsidRDefault="00000CFD" w:rsidP="007B1B2F">
      <w:pPr>
        <w:rPr>
          <w:rFonts w:ascii="Century Gothic" w:hAnsi="Century Gothic" w:cs="Calibri"/>
          <w:sz w:val="22"/>
          <w:szCs w:val="22"/>
          <w:lang w:val="en-US"/>
        </w:rPr>
      </w:pPr>
    </w:p>
    <w:p w14:paraId="313AE32C" w14:textId="77777777" w:rsidR="007B1B2F" w:rsidRPr="004E7709" w:rsidRDefault="007B1B2F" w:rsidP="007B1B2F">
      <w:pPr>
        <w:rPr>
          <w:rFonts w:ascii="Century Gothic" w:hAnsi="Century Gothic" w:cs="Calibri"/>
          <w:sz w:val="22"/>
          <w:szCs w:val="22"/>
          <w:lang w:val="en-US"/>
        </w:rPr>
      </w:pPr>
      <w:r w:rsidRPr="004E7709">
        <w:rPr>
          <w:rFonts w:ascii="Century Gothic" w:hAnsi="Century Gothic" w:cs="Calibri"/>
          <w:sz w:val="22"/>
          <w:szCs w:val="22"/>
          <w:lang w:val="en-US"/>
        </w:rPr>
        <w:t>We will ask you to provide this</w:t>
      </w:r>
      <w:r w:rsidR="0063370C" w:rsidRPr="004E7709">
        <w:rPr>
          <w:rFonts w:ascii="Century Gothic" w:hAnsi="Century Gothic" w:cs="Calibri"/>
          <w:sz w:val="22"/>
          <w:szCs w:val="22"/>
          <w:lang w:val="en-US"/>
        </w:rPr>
        <w:t xml:space="preserve"> </w:t>
      </w:r>
      <w:r w:rsidRPr="004E7709">
        <w:rPr>
          <w:rFonts w:ascii="Century Gothic" w:hAnsi="Century Gothic" w:cs="Calibri"/>
          <w:sz w:val="22"/>
          <w:szCs w:val="22"/>
          <w:lang w:val="en-US"/>
        </w:rPr>
        <w:t xml:space="preserve">to your line manager and given the sensitivities around this we will do all we can to avoid the need to complete forms and ask you to produce documentation.  </w:t>
      </w:r>
    </w:p>
    <w:p w14:paraId="3B29E0A8" w14:textId="77777777" w:rsidR="002A04CB" w:rsidRPr="004E7709" w:rsidRDefault="002A04CB" w:rsidP="007B1B2F">
      <w:pPr>
        <w:rPr>
          <w:rFonts w:ascii="Century Gothic" w:hAnsi="Century Gothic" w:cs="Calibri"/>
          <w:sz w:val="22"/>
          <w:szCs w:val="22"/>
          <w:lang w:val="en-US"/>
        </w:rPr>
      </w:pPr>
    </w:p>
    <w:p w14:paraId="509C666C" w14:textId="77777777" w:rsidR="002A04CB" w:rsidRPr="004E7709" w:rsidRDefault="002A04CB" w:rsidP="002A04CB">
      <w:pPr>
        <w:jc w:val="both"/>
        <w:rPr>
          <w:rFonts w:ascii="Century Gothic" w:hAnsi="Century Gothic" w:cs="Calibri"/>
          <w:sz w:val="22"/>
          <w:szCs w:val="22"/>
          <w:lang w:val="en-US"/>
        </w:rPr>
      </w:pPr>
      <w:r w:rsidRPr="004E7709">
        <w:rPr>
          <w:rFonts w:ascii="Century Gothic" w:hAnsi="Century Gothic" w:cs="Calibri"/>
          <w:sz w:val="22"/>
          <w:szCs w:val="22"/>
          <w:lang w:val="en-US"/>
        </w:rPr>
        <w:t xml:space="preserve">Please note that the statutory scheme provides that leave is to be taken in full weeks, and no statutory parental bereavement pay is due where leave is taken in shorter periods </w:t>
      </w:r>
      <w:proofErr w:type="gramStart"/>
      <w:r w:rsidRPr="004E7709">
        <w:rPr>
          <w:rFonts w:ascii="Century Gothic" w:hAnsi="Century Gothic" w:cs="Calibri"/>
          <w:sz w:val="22"/>
          <w:szCs w:val="22"/>
          <w:lang w:val="en-US"/>
        </w:rPr>
        <w:t>e.g.</w:t>
      </w:r>
      <w:proofErr w:type="gramEnd"/>
      <w:r w:rsidRPr="004E7709">
        <w:rPr>
          <w:rFonts w:ascii="Century Gothic" w:hAnsi="Century Gothic" w:cs="Calibri"/>
          <w:sz w:val="22"/>
          <w:szCs w:val="22"/>
          <w:lang w:val="en-US"/>
        </w:rPr>
        <w:t xml:space="preserve"> one day. </w:t>
      </w:r>
    </w:p>
    <w:p w14:paraId="1B120B76" w14:textId="77777777" w:rsidR="002A04CB" w:rsidRDefault="002A04CB" w:rsidP="007B1B2F">
      <w:pPr>
        <w:rPr>
          <w:rFonts w:ascii="Century Gothic" w:hAnsi="Century Gothic" w:cs="Calibri"/>
          <w:sz w:val="22"/>
          <w:szCs w:val="22"/>
          <w:lang w:val="en-US"/>
        </w:rPr>
      </w:pPr>
    </w:p>
    <w:p w14:paraId="1E4E799F" w14:textId="77777777" w:rsidR="007B1B2F" w:rsidRPr="004A58BF" w:rsidRDefault="002A04CB" w:rsidP="004A58BF">
      <w:pPr>
        <w:pStyle w:val="ListParagraph"/>
        <w:numPr>
          <w:ilvl w:val="0"/>
          <w:numId w:val="21"/>
        </w:numPr>
        <w:rPr>
          <w:rFonts w:ascii="Century Gothic" w:hAnsi="Century Gothic"/>
          <w:b/>
          <w:bCs/>
          <w:sz w:val="22"/>
          <w:szCs w:val="22"/>
        </w:rPr>
      </w:pPr>
      <w:r w:rsidRPr="004A58BF">
        <w:rPr>
          <w:rFonts w:ascii="Century Gothic" w:hAnsi="Century Gothic"/>
          <w:b/>
          <w:bCs/>
          <w:sz w:val="22"/>
          <w:szCs w:val="22"/>
        </w:rPr>
        <w:lastRenderedPageBreak/>
        <w:t>Returning to work</w:t>
      </w:r>
    </w:p>
    <w:p w14:paraId="439C94BD" w14:textId="77777777" w:rsidR="007B1B2F" w:rsidRPr="004E7709" w:rsidRDefault="007B1B2F" w:rsidP="007B1B2F">
      <w:pPr>
        <w:rPr>
          <w:rFonts w:ascii="Century Gothic" w:hAnsi="Century Gothic" w:cs="Calibri"/>
          <w:sz w:val="22"/>
          <w:szCs w:val="22"/>
        </w:rPr>
      </w:pPr>
    </w:p>
    <w:p w14:paraId="6902F78A" w14:textId="77777777" w:rsidR="00000CFD" w:rsidRPr="004E7709" w:rsidRDefault="00000CFD" w:rsidP="00000CFD">
      <w:pPr>
        <w:rPr>
          <w:rFonts w:ascii="Century Gothic" w:hAnsi="Century Gothic" w:cs="Calibri"/>
          <w:sz w:val="22"/>
          <w:szCs w:val="22"/>
        </w:rPr>
      </w:pPr>
      <w:r w:rsidRPr="004E7709">
        <w:rPr>
          <w:rFonts w:ascii="Century Gothic" w:hAnsi="Century Gothic" w:cs="Calibri"/>
          <w:sz w:val="22"/>
          <w:szCs w:val="22"/>
        </w:rPr>
        <w:t xml:space="preserve">On your first day back to work, your line manager will set time aside to hold an informal meeting with you to discuss any arrangements regarding your return to work and any additional support we may be able to offer you. </w:t>
      </w:r>
    </w:p>
    <w:p w14:paraId="31DF6404" w14:textId="77777777" w:rsidR="00000CFD" w:rsidRPr="004E7709" w:rsidRDefault="00000CFD" w:rsidP="007B1B2F">
      <w:pPr>
        <w:rPr>
          <w:rFonts w:ascii="Century Gothic" w:hAnsi="Century Gothic" w:cs="Calibri"/>
          <w:sz w:val="22"/>
          <w:szCs w:val="22"/>
        </w:rPr>
      </w:pPr>
    </w:p>
    <w:p w14:paraId="620CC318" w14:textId="77777777" w:rsidR="007B1B2F" w:rsidRPr="004E7709" w:rsidRDefault="007B1B2F" w:rsidP="007B1B2F">
      <w:pPr>
        <w:rPr>
          <w:rFonts w:ascii="Century Gothic" w:hAnsi="Century Gothic" w:cs="Calibri"/>
          <w:sz w:val="22"/>
          <w:szCs w:val="22"/>
        </w:rPr>
      </w:pPr>
      <w:r w:rsidRPr="004E7709">
        <w:rPr>
          <w:rFonts w:ascii="Century Gothic" w:hAnsi="Century Gothic" w:cs="Calibri"/>
          <w:sz w:val="22"/>
          <w:szCs w:val="22"/>
        </w:rPr>
        <w:t>Upon your return to work, you are entitled to return to the same job, with the same terms and conditions, in which you were employed before your absence unless:</w:t>
      </w:r>
    </w:p>
    <w:p w14:paraId="1EA5612A" w14:textId="77777777" w:rsidR="007B1B2F" w:rsidRPr="004E7709" w:rsidRDefault="007B1B2F" w:rsidP="007B1B2F">
      <w:pPr>
        <w:pStyle w:val="ListParagraph"/>
        <w:numPr>
          <w:ilvl w:val="0"/>
          <w:numId w:val="19"/>
        </w:numPr>
        <w:contextualSpacing/>
        <w:rPr>
          <w:rFonts w:ascii="Century Gothic" w:hAnsi="Century Gothic" w:cs="Calibri"/>
          <w:sz w:val="22"/>
          <w:szCs w:val="22"/>
        </w:rPr>
      </w:pPr>
      <w:r w:rsidRPr="004E7709">
        <w:rPr>
          <w:rFonts w:ascii="Century Gothic" w:hAnsi="Century Gothic" w:cs="Calibri"/>
          <w:sz w:val="22"/>
          <w:szCs w:val="22"/>
        </w:rPr>
        <w:t>the period of leave you have taken is more than 26 weeks when added to any other period of statutory leave including maternity, paternity, adoption leave etc in relation to the same child and</w:t>
      </w:r>
    </w:p>
    <w:p w14:paraId="498D3BE2" w14:textId="77777777" w:rsidR="007B1B2F" w:rsidRPr="004E7709" w:rsidRDefault="007B1B2F" w:rsidP="007B1B2F">
      <w:pPr>
        <w:pStyle w:val="ListParagraph"/>
        <w:numPr>
          <w:ilvl w:val="0"/>
          <w:numId w:val="19"/>
        </w:numPr>
        <w:contextualSpacing/>
        <w:rPr>
          <w:rFonts w:ascii="Century Gothic" w:hAnsi="Century Gothic" w:cs="Calibri"/>
          <w:sz w:val="22"/>
          <w:szCs w:val="22"/>
        </w:rPr>
      </w:pPr>
      <w:r w:rsidRPr="004E7709">
        <w:rPr>
          <w:rFonts w:ascii="Century Gothic" w:hAnsi="Century Gothic" w:cs="Calibri"/>
          <w:sz w:val="22"/>
          <w:szCs w:val="22"/>
        </w:rPr>
        <w:t>it is not reasonably practicable for you to return to the same job.</w:t>
      </w:r>
    </w:p>
    <w:p w14:paraId="4A3F2CB6" w14:textId="77777777" w:rsidR="007B1B2F" w:rsidRPr="004E7709" w:rsidRDefault="007B1B2F" w:rsidP="007B1B2F">
      <w:pPr>
        <w:rPr>
          <w:rFonts w:ascii="Century Gothic" w:hAnsi="Century Gothic" w:cs="Calibri"/>
          <w:sz w:val="22"/>
          <w:szCs w:val="22"/>
        </w:rPr>
      </w:pPr>
    </w:p>
    <w:p w14:paraId="74A31343" w14:textId="77777777" w:rsidR="002A04CB" w:rsidRPr="004A58BF" w:rsidRDefault="002A04CB" w:rsidP="004A58BF">
      <w:pPr>
        <w:pStyle w:val="ListParagraph"/>
        <w:numPr>
          <w:ilvl w:val="0"/>
          <w:numId w:val="21"/>
        </w:numPr>
        <w:rPr>
          <w:rFonts w:ascii="Century Gothic" w:hAnsi="Century Gothic"/>
          <w:b/>
          <w:bCs/>
          <w:sz w:val="22"/>
          <w:szCs w:val="22"/>
        </w:rPr>
      </w:pPr>
      <w:r w:rsidRPr="004A58BF">
        <w:rPr>
          <w:rFonts w:ascii="Century Gothic" w:hAnsi="Century Gothic"/>
          <w:b/>
          <w:bCs/>
          <w:sz w:val="22"/>
          <w:szCs w:val="22"/>
        </w:rPr>
        <w:t>Terms and conditions during leave</w:t>
      </w:r>
    </w:p>
    <w:p w14:paraId="2F26E6AE" w14:textId="77777777" w:rsidR="002A04CB" w:rsidRPr="004E7709" w:rsidRDefault="002A04CB" w:rsidP="002A04CB">
      <w:pPr>
        <w:rPr>
          <w:rFonts w:ascii="Century Gothic" w:hAnsi="Century Gothic" w:cs="Calibri"/>
          <w:bCs/>
          <w:sz w:val="22"/>
          <w:szCs w:val="22"/>
        </w:rPr>
      </w:pPr>
    </w:p>
    <w:p w14:paraId="026C6613" w14:textId="77777777" w:rsidR="002A04CB" w:rsidRPr="004E7709" w:rsidRDefault="002A04CB" w:rsidP="002A04CB">
      <w:pPr>
        <w:rPr>
          <w:rFonts w:ascii="Century Gothic" w:hAnsi="Century Gothic" w:cs="Calibri"/>
          <w:bCs/>
          <w:sz w:val="22"/>
          <w:szCs w:val="22"/>
        </w:rPr>
      </w:pPr>
      <w:r w:rsidRPr="004E7709">
        <w:rPr>
          <w:rFonts w:ascii="Century Gothic" w:hAnsi="Century Gothic" w:cs="Calibri"/>
          <w:bCs/>
          <w:sz w:val="22"/>
          <w:szCs w:val="22"/>
        </w:rPr>
        <w:t xml:space="preserve">During parental bereavement leave, you </w:t>
      </w:r>
      <w:r w:rsidR="00817C7E" w:rsidRPr="004E7709">
        <w:rPr>
          <w:rFonts w:ascii="Century Gothic" w:hAnsi="Century Gothic" w:cs="Calibri"/>
          <w:bCs/>
          <w:sz w:val="22"/>
          <w:szCs w:val="22"/>
        </w:rPr>
        <w:t xml:space="preserve">are </w:t>
      </w:r>
      <w:r w:rsidRPr="004E7709">
        <w:rPr>
          <w:rFonts w:ascii="Century Gothic" w:hAnsi="Century Gothic" w:cs="Calibri"/>
          <w:bCs/>
          <w:sz w:val="22"/>
          <w:szCs w:val="22"/>
        </w:rPr>
        <w:t xml:space="preserve">entitled to receive your normal contractual terms and conditions of employment that you would have received had you not taken this leave, with the exception of remuneration.  </w:t>
      </w:r>
    </w:p>
    <w:p w14:paraId="1394979C" w14:textId="77777777" w:rsidR="007B1B2F" w:rsidRPr="004E7709" w:rsidRDefault="007B1B2F" w:rsidP="007B1B2F">
      <w:pPr>
        <w:rPr>
          <w:rFonts w:ascii="Century Gothic" w:hAnsi="Century Gothic" w:cs="Calibri"/>
          <w:sz w:val="22"/>
          <w:szCs w:val="22"/>
          <w:lang w:val="en-US"/>
        </w:rPr>
      </w:pPr>
    </w:p>
    <w:p w14:paraId="4688F1B3" w14:textId="77777777" w:rsidR="002A04CB" w:rsidRPr="004A58BF" w:rsidRDefault="002A04CB" w:rsidP="004A58BF">
      <w:pPr>
        <w:pStyle w:val="ListParagraph"/>
        <w:numPr>
          <w:ilvl w:val="0"/>
          <w:numId w:val="21"/>
        </w:numPr>
        <w:rPr>
          <w:rFonts w:ascii="Century Gothic" w:hAnsi="Century Gothic"/>
          <w:b/>
          <w:bCs/>
          <w:sz w:val="22"/>
          <w:szCs w:val="22"/>
        </w:rPr>
      </w:pPr>
      <w:r w:rsidRPr="004A58BF">
        <w:rPr>
          <w:rFonts w:ascii="Century Gothic" w:hAnsi="Century Gothic"/>
          <w:b/>
          <w:bCs/>
          <w:sz w:val="22"/>
          <w:szCs w:val="22"/>
        </w:rPr>
        <w:t xml:space="preserve">Other support </w:t>
      </w:r>
    </w:p>
    <w:p w14:paraId="0EAD2916" w14:textId="77777777" w:rsidR="002A04CB" w:rsidRPr="004E7709" w:rsidRDefault="002A04CB" w:rsidP="002A04CB">
      <w:pPr>
        <w:rPr>
          <w:rFonts w:ascii="Century Gothic" w:hAnsi="Century Gothic" w:cs="Calibri"/>
          <w:sz w:val="22"/>
          <w:szCs w:val="22"/>
          <w:lang w:val="en-US"/>
        </w:rPr>
      </w:pPr>
    </w:p>
    <w:p w14:paraId="240DE84B" w14:textId="77777777" w:rsidR="002A04CB" w:rsidRPr="004E7709" w:rsidRDefault="002A04CB" w:rsidP="002A04CB">
      <w:pPr>
        <w:rPr>
          <w:rFonts w:ascii="Century Gothic" w:hAnsi="Century Gothic" w:cs="Calibri"/>
          <w:sz w:val="22"/>
          <w:szCs w:val="22"/>
          <w:lang w:val="en-US"/>
        </w:rPr>
      </w:pPr>
      <w:proofErr w:type="gramStart"/>
      <w:r w:rsidRPr="004E7709">
        <w:rPr>
          <w:rFonts w:ascii="Century Gothic" w:hAnsi="Century Gothic" w:cs="Calibri"/>
          <w:sz w:val="22"/>
          <w:szCs w:val="22"/>
          <w:lang w:val="en-US"/>
        </w:rPr>
        <w:t>In order to</w:t>
      </w:r>
      <w:proofErr w:type="gramEnd"/>
      <w:r w:rsidRPr="004E7709">
        <w:rPr>
          <w:rFonts w:ascii="Century Gothic" w:hAnsi="Century Gothic" w:cs="Calibri"/>
          <w:sz w:val="22"/>
          <w:szCs w:val="22"/>
          <w:lang w:val="en-US"/>
        </w:rPr>
        <w:t xml:space="preserve"> support you we are able to arrange for access to counselling services, to support your return to work, or to support you once you have returned to work.  We </w:t>
      </w:r>
      <w:proofErr w:type="gramStart"/>
      <w:r w:rsidRPr="004E7709">
        <w:rPr>
          <w:rFonts w:ascii="Century Gothic" w:hAnsi="Century Gothic" w:cs="Calibri"/>
          <w:sz w:val="22"/>
          <w:szCs w:val="22"/>
          <w:lang w:val="en-US"/>
        </w:rPr>
        <w:t>would</w:t>
      </w:r>
      <w:proofErr w:type="gramEnd"/>
      <w:r w:rsidRPr="004E7709">
        <w:rPr>
          <w:rFonts w:ascii="Century Gothic" w:hAnsi="Century Gothic" w:cs="Calibri"/>
          <w:sz w:val="22"/>
          <w:szCs w:val="22"/>
          <w:lang w:val="en-US"/>
        </w:rPr>
        <w:t xml:space="preserve"> encourage you to use it if you feel like you would like to talk to someone about your loss. The service can be accessed by speaking to your line manager, on or before, your return to work.  </w:t>
      </w:r>
    </w:p>
    <w:p w14:paraId="44953AAC" w14:textId="77777777" w:rsidR="002A04CB" w:rsidRPr="004E7709" w:rsidRDefault="002A04CB" w:rsidP="007B1B2F">
      <w:pPr>
        <w:rPr>
          <w:rFonts w:ascii="Century Gothic" w:hAnsi="Century Gothic" w:cs="Calibri"/>
          <w:sz w:val="22"/>
          <w:szCs w:val="22"/>
          <w:lang w:val="en-US"/>
        </w:rPr>
      </w:pPr>
    </w:p>
    <w:p w14:paraId="2BF89F85" w14:textId="77777777" w:rsidR="007B1B2F" w:rsidRPr="004A58BF" w:rsidRDefault="007B1B2F" w:rsidP="004A58BF">
      <w:pPr>
        <w:pStyle w:val="ListParagraph"/>
        <w:numPr>
          <w:ilvl w:val="0"/>
          <w:numId w:val="21"/>
        </w:numPr>
        <w:rPr>
          <w:rFonts w:ascii="Century Gothic" w:hAnsi="Century Gothic"/>
          <w:b/>
          <w:bCs/>
          <w:sz w:val="22"/>
          <w:szCs w:val="22"/>
        </w:rPr>
      </w:pPr>
      <w:r w:rsidRPr="004A58BF">
        <w:rPr>
          <w:rFonts w:ascii="Century Gothic" w:hAnsi="Century Gothic"/>
          <w:b/>
          <w:bCs/>
          <w:sz w:val="22"/>
          <w:szCs w:val="22"/>
        </w:rPr>
        <w:t xml:space="preserve">Flexible working </w:t>
      </w:r>
    </w:p>
    <w:p w14:paraId="7C0C6C48" w14:textId="77777777" w:rsidR="007B1B2F" w:rsidRPr="004E7709" w:rsidRDefault="007B1B2F" w:rsidP="007B1B2F">
      <w:pPr>
        <w:rPr>
          <w:rFonts w:ascii="Century Gothic" w:hAnsi="Century Gothic" w:cs="Calibri"/>
          <w:bCs/>
          <w:sz w:val="22"/>
          <w:szCs w:val="22"/>
        </w:rPr>
      </w:pPr>
    </w:p>
    <w:p w14:paraId="03A3047D" w14:textId="77777777" w:rsidR="006D5675" w:rsidRPr="004E7709" w:rsidRDefault="007B1B2F" w:rsidP="007B1B2F">
      <w:pPr>
        <w:rPr>
          <w:rFonts w:ascii="Century Gothic" w:hAnsi="Century Gothic"/>
          <w:i/>
          <w:sz w:val="22"/>
          <w:szCs w:val="22"/>
        </w:rPr>
      </w:pPr>
      <w:r w:rsidRPr="004E7709">
        <w:rPr>
          <w:rFonts w:ascii="Century Gothic" w:hAnsi="Century Gothic" w:cs="Calibri"/>
          <w:sz w:val="22"/>
          <w:szCs w:val="22"/>
          <w:lang w:val="en-US"/>
        </w:rPr>
        <w:t xml:space="preserve">We appreciate that a temporary period of flexible working may be beneficial to employees after they have suffered a loss. If you would like to discuss this further, please discuss with your line manager, in preparation for your return to work.  </w:t>
      </w:r>
      <w:bookmarkStart w:id="4" w:name="Rightsofworkingparen"/>
      <w:bookmarkEnd w:id="2"/>
      <w:bookmarkEnd w:id="3"/>
      <w:bookmarkEnd w:id="4"/>
    </w:p>
    <w:sectPr w:rsidR="006D5675" w:rsidRPr="004E7709" w:rsidSect="000366D9">
      <w:headerReference w:type="default" r:id="rId9"/>
      <w:footerReference w:type="default" r:id="rId10"/>
      <w:headerReference w:type="first" r:id="rId11"/>
      <w:footerReference w:type="first" r:id="rId12"/>
      <w:pgSz w:w="11909" w:h="16834" w:code="9"/>
      <w:pgMar w:top="1138" w:right="1008" w:bottom="1138" w:left="1152"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6EE9" w14:textId="77777777" w:rsidR="000366D9" w:rsidRDefault="000366D9">
      <w:r>
        <w:separator/>
      </w:r>
    </w:p>
  </w:endnote>
  <w:endnote w:type="continuationSeparator" w:id="0">
    <w:p w14:paraId="61EA4249" w14:textId="77777777" w:rsidR="000366D9" w:rsidRDefault="0003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E34E" w14:textId="77777777" w:rsidR="00386FA3" w:rsidRDefault="00386FA3">
    <w:pPr>
      <w:pStyle w:val="Footer"/>
      <w:jc w:val="right"/>
    </w:pPr>
    <w:r>
      <w:fldChar w:fldCharType="begin"/>
    </w:r>
    <w:r>
      <w:instrText xml:space="preserve"> PAGE   \* MERGEFORMAT </w:instrText>
    </w:r>
    <w:r>
      <w:fldChar w:fldCharType="separate"/>
    </w:r>
    <w:r w:rsidR="00595789">
      <w:rPr>
        <w:noProof/>
      </w:rPr>
      <w:t>1</w:t>
    </w:r>
    <w:r w:rsidR="00595789">
      <w:rPr>
        <w:noProof/>
      </w:rPr>
      <w:t>1</w:t>
    </w:r>
    <w:r>
      <w:fldChar w:fldCharType="end"/>
    </w:r>
  </w:p>
  <w:p w14:paraId="41912004" w14:textId="30D3131D" w:rsidR="00386FA3" w:rsidRPr="004E7709" w:rsidRDefault="00806612" w:rsidP="00267C77">
    <w:pPr>
      <w:pStyle w:val="Footer"/>
      <w:rPr>
        <w:rFonts w:ascii="Century Gothic" w:hAnsi="Century Gothic"/>
        <w:lang w:val="en-GB"/>
      </w:rPr>
    </w:pPr>
    <w:r w:rsidRPr="004E7709">
      <w:rPr>
        <w:rFonts w:ascii="Century Gothic" w:hAnsi="Century Gothic"/>
        <w:lang w:val="en-GB"/>
      </w:rPr>
      <w:t xml:space="preserve">reviewed </w:t>
    </w:r>
    <w:r w:rsidR="00B5446B">
      <w:rPr>
        <w:rFonts w:ascii="Century Gothic" w:hAnsi="Century Gothic"/>
        <w:lang w:val="en-GB"/>
      </w:rPr>
      <w:t>April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9338" w14:textId="77777777" w:rsidR="00386FA3" w:rsidRPr="00E05E7D" w:rsidRDefault="00386FA3" w:rsidP="004E07A7">
    <w:pPr>
      <w:pStyle w:val="Footer"/>
      <w:rPr>
        <w:rFonts w:ascii="Calibri" w:hAnsi="Calibri"/>
        <w:i/>
        <w:szCs w:val="16"/>
        <w:lang w:val="en-GB"/>
      </w:rPr>
    </w:pPr>
    <w:r w:rsidRPr="00BC5812">
      <w:rPr>
        <w:rFonts w:ascii="Calibri" w:hAnsi="Calibri"/>
        <w:i/>
        <w:szCs w:val="16"/>
      </w:rPr>
      <w:t>Last updated</w:t>
    </w:r>
    <w:r>
      <w:rPr>
        <w:rFonts w:ascii="Calibri" w:hAnsi="Calibri"/>
        <w:i/>
        <w:szCs w:val="16"/>
      </w:rPr>
      <w:t xml:space="preserve"> </w:t>
    </w:r>
    <w:r w:rsidR="00937EA8">
      <w:rPr>
        <w:rFonts w:ascii="Calibri" w:hAnsi="Calibri"/>
        <w:i/>
        <w:szCs w:val="16"/>
        <w:lang w:val="en-GB"/>
      </w:rPr>
      <w:t xml:space="preserve">Sept </w:t>
    </w:r>
    <w:r w:rsidR="00812CC0">
      <w:rPr>
        <w:rFonts w:ascii="Calibri" w:hAnsi="Calibri"/>
        <w:i/>
        <w:szCs w:val="16"/>
        <w:lang w:val="en-GB"/>
      </w:rPr>
      <w:t xml:space="preserve"> 2021</w:t>
    </w:r>
  </w:p>
  <w:p w14:paraId="1CD59E5E" w14:textId="77777777" w:rsidR="00386FA3" w:rsidRDefault="00386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67870" w14:textId="77777777" w:rsidR="000366D9" w:rsidRDefault="000366D9">
      <w:r>
        <w:separator/>
      </w:r>
    </w:p>
  </w:footnote>
  <w:footnote w:type="continuationSeparator" w:id="0">
    <w:p w14:paraId="4A58E4AA" w14:textId="77777777" w:rsidR="000366D9" w:rsidRDefault="00036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BBE6" w14:textId="5B49F0E0" w:rsidR="000E747B" w:rsidRDefault="000E747B">
    <w:pPr>
      <w:pStyle w:val="Header"/>
    </w:pPr>
    <w:r>
      <w:t>Agenda Item 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8C37" w14:textId="5AC35634" w:rsidR="00386FA3" w:rsidRDefault="007F26F3" w:rsidP="00812CC0">
    <w:pPr>
      <w:pStyle w:val="Header"/>
      <w:jc w:val="right"/>
    </w:pPr>
    <w:r>
      <w:rPr>
        <w:noProof/>
      </w:rPr>
      <w:drawing>
        <wp:inline distT="0" distB="0" distL="0" distR="0" wp14:anchorId="3F5C8478" wp14:editId="71C62D43">
          <wp:extent cx="1685925"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22B6"/>
    <w:multiLevelType w:val="multilevel"/>
    <w:tmpl w:val="3D180A38"/>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rPr>
        <w:rFonts w:ascii="Century Gothic" w:hAnsi="Century Gothic" w:hint="default"/>
        <w:b w:val="0"/>
        <w:bCs w:val="0"/>
        <w:i w:val="0"/>
        <w:iCs w:val="0"/>
        <w:caps w:val="0"/>
        <w:smallCaps w:val="0"/>
        <w:strike w:val="0"/>
        <w:dstrike w:val="0"/>
        <w:color w:val="000000"/>
        <w:spacing w:val="0"/>
        <w:w w:val="100"/>
        <w:kern w:val="0"/>
        <w:position w:val="0"/>
        <w:sz w:val="22"/>
        <w:szCs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268"/>
        </w:tabs>
        <w:ind w:left="2268" w:hanging="850"/>
      </w:pPr>
      <w:rPr>
        <w:rFonts w:ascii="Century Gothic" w:hAnsi="Century Gothic" w:hint="default"/>
        <w:b w:val="0"/>
        <w:i w:val="0"/>
        <w:sz w:val="22"/>
        <w:szCs w:val="22"/>
      </w:rPr>
    </w:lvl>
    <w:lvl w:ilvl="3">
      <w:start w:val="1"/>
      <w:numFmt w:val="decimal"/>
      <w:pStyle w:val="Heading4"/>
      <w:lvlText w:val="%1.%2.%3.%4"/>
      <w:lvlJc w:val="left"/>
      <w:pPr>
        <w:tabs>
          <w:tab w:val="num" w:pos="3402"/>
        </w:tabs>
        <w:ind w:left="3402"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FC21FC"/>
    <w:multiLevelType w:val="multilevel"/>
    <w:tmpl w:val="B220E9EC"/>
    <w:lvl w:ilvl="0">
      <w:start w:val="1"/>
      <w:numFmt w:val="decimal"/>
      <w:lvlText w:val="%1."/>
      <w:lvlJc w:val="left"/>
      <w:pPr>
        <w:ind w:left="360" w:hanging="360"/>
      </w:pPr>
      <w:rPr>
        <w:sz w:val="28"/>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1B0379"/>
    <w:multiLevelType w:val="hybridMultilevel"/>
    <w:tmpl w:val="0A467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C1169"/>
    <w:multiLevelType w:val="hybridMultilevel"/>
    <w:tmpl w:val="3898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A3A82"/>
    <w:multiLevelType w:val="hybridMultilevel"/>
    <w:tmpl w:val="9AD66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AB5669"/>
    <w:multiLevelType w:val="multilevel"/>
    <w:tmpl w:val="7F3A573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221EB7"/>
    <w:multiLevelType w:val="multilevel"/>
    <w:tmpl w:val="1A8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1134A"/>
    <w:multiLevelType w:val="hybridMultilevel"/>
    <w:tmpl w:val="788AC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A2504"/>
    <w:multiLevelType w:val="multilevel"/>
    <w:tmpl w:val="A6B63CE4"/>
    <w:lvl w:ilvl="0">
      <w:start w:val="1"/>
      <w:numFmt w:val="lowerRoman"/>
      <w:pStyle w:val="RomanLevel1spaced"/>
      <w:lvlText w:val="%1)"/>
      <w:lvlJc w:val="left"/>
      <w:pPr>
        <w:tabs>
          <w:tab w:val="num" w:pos="1287"/>
        </w:tabs>
        <w:ind w:left="1134" w:hanging="567"/>
      </w:pPr>
      <w:rPr>
        <w:rFonts w:hint="default"/>
      </w:rPr>
    </w:lvl>
    <w:lvl w:ilvl="1">
      <w:start w:val="1"/>
      <w:numFmt w:val="lowerRoman"/>
      <w:lvlText w:val="%1)"/>
      <w:lvlJc w:val="left"/>
      <w:pPr>
        <w:tabs>
          <w:tab w:val="num" w:pos="2705"/>
        </w:tabs>
        <w:ind w:left="2552" w:hanging="567"/>
      </w:pPr>
      <w:rPr>
        <w:rFonts w:hint="default"/>
      </w:rPr>
    </w:lvl>
    <w:lvl w:ilvl="2">
      <w:start w:val="1"/>
      <w:numFmt w:val="lowerRoman"/>
      <w:lvlText w:val="%3)"/>
      <w:lvlJc w:val="left"/>
      <w:pPr>
        <w:tabs>
          <w:tab w:val="num" w:pos="2498"/>
        </w:tabs>
        <w:ind w:left="2498" w:hanging="360"/>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9" w15:restartNumberingAfterBreak="0">
    <w:nsid w:val="2775653B"/>
    <w:multiLevelType w:val="multilevel"/>
    <w:tmpl w:val="E042F9F8"/>
    <w:lvl w:ilvl="0">
      <w:start w:val="1"/>
      <w:numFmt w:val="lowerRoman"/>
      <w:pStyle w:val="RomanLevel3spaced"/>
      <w:lvlText w:val="%1)"/>
      <w:lvlJc w:val="left"/>
      <w:pPr>
        <w:tabs>
          <w:tab w:val="num" w:pos="2988"/>
        </w:tabs>
        <w:ind w:left="2835" w:hanging="567"/>
      </w:pPr>
      <w:rPr>
        <w:rFonts w:hint="default"/>
      </w:rPr>
    </w:lvl>
    <w:lvl w:ilvl="1">
      <w:start w:val="1"/>
      <w:numFmt w:val="lowerRoman"/>
      <w:lvlText w:val="%1)"/>
      <w:lvlJc w:val="left"/>
      <w:pPr>
        <w:tabs>
          <w:tab w:val="num" w:pos="4406"/>
        </w:tabs>
        <w:ind w:left="4253" w:hanging="567"/>
      </w:pPr>
      <w:rPr>
        <w:rFonts w:hint="default"/>
      </w:rPr>
    </w:lvl>
    <w:lvl w:ilvl="2">
      <w:start w:val="1"/>
      <w:numFmt w:val="lowerRoman"/>
      <w:lvlText w:val="%3)"/>
      <w:lvlJc w:val="left"/>
      <w:pPr>
        <w:tabs>
          <w:tab w:val="num" w:pos="2988"/>
        </w:tabs>
        <w:ind w:left="2835" w:hanging="567"/>
      </w:pPr>
      <w:rPr>
        <w:rFonts w:hint="default"/>
      </w:rPr>
    </w:lvl>
    <w:lvl w:ilvl="3">
      <w:start w:val="1"/>
      <w:numFmt w:val="lowerRoman"/>
      <w:lvlText w:val="%4)"/>
      <w:lvlJc w:val="left"/>
      <w:pPr>
        <w:tabs>
          <w:tab w:val="num" w:pos="2988"/>
        </w:tabs>
        <w:ind w:left="2835" w:hanging="567"/>
      </w:pPr>
      <w:rPr>
        <w:rFonts w:hint="default"/>
      </w:rPr>
    </w:lvl>
    <w:lvl w:ilvl="4">
      <w:start w:val="1"/>
      <w:numFmt w:val="lowerLetter"/>
      <w:lvlText w:val="(%5)"/>
      <w:lvlJc w:val="left"/>
      <w:pPr>
        <w:tabs>
          <w:tab w:val="num" w:pos="4919"/>
        </w:tabs>
        <w:ind w:left="4919" w:hanging="360"/>
      </w:pPr>
      <w:rPr>
        <w:rFonts w:hint="default"/>
      </w:rPr>
    </w:lvl>
    <w:lvl w:ilvl="5">
      <w:start w:val="1"/>
      <w:numFmt w:val="lowerRoman"/>
      <w:lvlText w:val="(%6)"/>
      <w:lvlJc w:val="left"/>
      <w:pPr>
        <w:tabs>
          <w:tab w:val="num" w:pos="5279"/>
        </w:tabs>
        <w:ind w:left="5279" w:hanging="360"/>
      </w:pPr>
      <w:rPr>
        <w:rFonts w:hint="default"/>
      </w:rPr>
    </w:lvl>
    <w:lvl w:ilvl="6">
      <w:start w:val="1"/>
      <w:numFmt w:val="decimal"/>
      <w:lvlText w:val="%7."/>
      <w:lvlJc w:val="left"/>
      <w:pPr>
        <w:tabs>
          <w:tab w:val="num" w:pos="5639"/>
        </w:tabs>
        <w:ind w:left="5639" w:hanging="360"/>
      </w:pPr>
      <w:rPr>
        <w:rFonts w:hint="default"/>
      </w:rPr>
    </w:lvl>
    <w:lvl w:ilvl="7">
      <w:start w:val="1"/>
      <w:numFmt w:val="lowerLetter"/>
      <w:lvlText w:val="%8."/>
      <w:lvlJc w:val="left"/>
      <w:pPr>
        <w:tabs>
          <w:tab w:val="num" w:pos="5999"/>
        </w:tabs>
        <w:ind w:left="5999" w:hanging="360"/>
      </w:pPr>
      <w:rPr>
        <w:rFonts w:hint="default"/>
      </w:rPr>
    </w:lvl>
    <w:lvl w:ilvl="8">
      <w:start w:val="1"/>
      <w:numFmt w:val="lowerRoman"/>
      <w:lvlText w:val="%9."/>
      <w:lvlJc w:val="left"/>
      <w:pPr>
        <w:tabs>
          <w:tab w:val="num" w:pos="6359"/>
        </w:tabs>
        <w:ind w:left="6359" w:hanging="360"/>
      </w:pPr>
      <w:rPr>
        <w:rFonts w:hint="default"/>
      </w:rPr>
    </w:lvl>
  </w:abstractNum>
  <w:abstractNum w:abstractNumId="10" w15:restartNumberingAfterBreak="0">
    <w:nsid w:val="278E35DC"/>
    <w:multiLevelType w:val="hybridMultilevel"/>
    <w:tmpl w:val="E4809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394B87"/>
    <w:multiLevelType w:val="hybridMultilevel"/>
    <w:tmpl w:val="6B063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350F82"/>
    <w:multiLevelType w:val="hybridMultilevel"/>
    <w:tmpl w:val="5B82E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9F4B5A"/>
    <w:multiLevelType w:val="hybridMultilevel"/>
    <w:tmpl w:val="DBB2DE0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347C326C"/>
    <w:multiLevelType w:val="hybridMultilevel"/>
    <w:tmpl w:val="12407F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405653A6"/>
    <w:multiLevelType w:val="hybridMultilevel"/>
    <w:tmpl w:val="9190C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B25494"/>
    <w:multiLevelType w:val="multilevel"/>
    <w:tmpl w:val="A934BA0E"/>
    <w:lvl w:ilvl="0">
      <w:start w:val="1"/>
      <w:numFmt w:val="lowerRoman"/>
      <w:pStyle w:val="RomanLevel4spaced"/>
      <w:lvlText w:val="%1)"/>
      <w:lvlJc w:val="left"/>
      <w:pPr>
        <w:tabs>
          <w:tab w:val="num" w:pos="4122"/>
        </w:tabs>
        <w:ind w:left="3969" w:hanging="567"/>
      </w:pPr>
      <w:rPr>
        <w:rFonts w:hint="default"/>
      </w:rPr>
    </w:lvl>
    <w:lvl w:ilvl="1">
      <w:start w:val="1"/>
      <w:numFmt w:val="lowerRoman"/>
      <w:lvlText w:val="%1)"/>
      <w:lvlJc w:val="left"/>
      <w:pPr>
        <w:tabs>
          <w:tab w:val="num" w:pos="5540"/>
        </w:tabs>
        <w:ind w:left="5387" w:hanging="567"/>
      </w:pPr>
      <w:rPr>
        <w:rFonts w:hint="default"/>
      </w:rPr>
    </w:lvl>
    <w:lvl w:ilvl="2">
      <w:start w:val="1"/>
      <w:numFmt w:val="lowerRoman"/>
      <w:lvlText w:val="%3)"/>
      <w:lvlJc w:val="left"/>
      <w:pPr>
        <w:tabs>
          <w:tab w:val="num" w:pos="4122"/>
        </w:tabs>
        <w:ind w:left="3969" w:hanging="567"/>
      </w:pPr>
      <w:rPr>
        <w:rFonts w:hint="default"/>
      </w:rPr>
    </w:lvl>
    <w:lvl w:ilvl="3">
      <w:start w:val="1"/>
      <w:numFmt w:val="lowerRoman"/>
      <w:lvlText w:val="%4)"/>
      <w:lvlJc w:val="left"/>
      <w:pPr>
        <w:tabs>
          <w:tab w:val="num" w:pos="4122"/>
        </w:tabs>
        <w:ind w:left="3969" w:hanging="567"/>
      </w:pPr>
      <w:rPr>
        <w:rFonts w:hint="default"/>
      </w:rPr>
    </w:lvl>
    <w:lvl w:ilvl="4">
      <w:start w:val="1"/>
      <w:numFmt w:val="lowerLetter"/>
      <w:lvlText w:val="(%5)"/>
      <w:lvlJc w:val="left"/>
      <w:pPr>
        <w:tabs>
          <w:tab w:val="num" w:pos="6053"/>
        </w:tabs>
        <w:ind w:left="6053" w:hanging="360"/>
      </w:pPr>
      <w:rPr>
        <w:rFonts w:hint="default"/>
      </w:rPr>
    </w:lvl>
    <w:lvl w:ilvl="5">
      <w:start w:val="1"/>
      <w:numFmt w:val="lowerRoman"/>
      <w:lvlText w:val="(%6)"/>
      <w:lvlJc w:val="left"/>
      <w:pPr>
        <w:tabs>
          <w:tab w:val="num" w:pos="6413"/>
        </w:tabs>
        <w:ind w:left="6413" w:hanging="360"/>
      </w:pPr>
      <w:rPr>
        <w:rFonts w:hint="default"/>
      </w:rPr>
    </w:lvl>
    <w:lvl w:ilvl="6">
      <w:start w:val="1"/>
      <w:numFmt w:val="decimal"/>
      <w:lvlText w:val="%7."/>
      <w:lvlJc w:val="left"/>
      <w:pPr>
        <w:tabs>
          <w:tab w:val="num" w:pos="6773"/>
        </w:tabs>
        <w:ind w:left="6773" w:hanging="360"/>
      </w:pPr>
      <w:rPr>
        <w:rFonts w:hint="default"/>
      </w:rPr>
    </w:lvl>
    <w:lvl w:ilvl="7">
      <w:start w:val="1"/>
      <w:numFmt w:val="lowerLetter"/>
      <w:lvlText w:val="%8."/>
      <w:lvlJc w:val="left"/>
      <w:pPr>
        <w:tabs>
          <w:tab w:val="num" w:pos="7133"/>
        </w:tabs>
        <w:ind w:left="7133" w:hanging="360"/>
      </w:pPr>
      <w:rPr>
        <w:rFonts w:hint="default"/>
      </w:rPr>
    </w:lvl>
    <w:lvl w:ilvl="8">
      <w:start w:val="1"/>
      <w:numFmt w:val="lowerRoman"/>
      <w:lvlText w:val="%9."/>
      <w:lvlJc w:val="left"/>
      <w:pPr>
        <w:tabs>
          <w:tab w:val="num" w:pos="7493"/>
        </w:tabs>
        <w:ind w:left="7493" w:hanging="360"/>
      </w:pPr>
      <w:rPr>
        <w:rFonts w:hint="default"/>
      </w:rPr>
    </w:lvl>
  </w:abstractNum>
  <w:abstractNum w:abstractNumId="17" w15:restartNumberingAfterBreak="0">
    <w:nsid w:val="4F831955"/>
    <w:multiLevelType w:val="multilevel"/>
    <w:tmpl w:val="91144428"/>
    <w:lvl w:ilvl="0">
      <w:start w:val="1"/>
      <w:numFmt w:val="bullet"/>
      <w:pStyle w:val="BulletLevel2spaced"/>
      <w:lvlText w:val=""/>
      <w:lvlJc w:val="left"/>
      <w:pPr>
        <w:tabs>
          <w:tab w:val="num" w:pos="1494"/>
        </w:tabs>
        <w:ind w:left="1418" w:hanging="284"/>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065"/>
        </w:tabs>
        <w:ind w:left="2835"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9F421AC"/>
    <w:multiLevelType w:val="multilevel"/>
    <w:tmpl w:val="7F3A573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EC6D7F"/>
    <w:multiLevelType w:val="multilevel"/>
    <w:tmpl w:val="1654193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006E3B"/>
    <w:multiLevelType w:val="hybridMultilevel"/>
    <w:tmpl w:val="32B0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839DE"/>
    <w:multiLevelType w:val="multilevel"/>
    <w:tmpl w:val="00CC0232"/>
    <w:lvl w:ilvl="0">
      <w:start w:val="1"/>
      <w:numFmt w:val="lowerRoman"/>
      <w:pStyle w:val="RomanLevel2spaced"/>
      <w:lvlText w:val="%1)"/>
      <w:lvlJc w:val="left"/>
      <w:pPr>
        <w:tabs>
          <w:tab w:val="num" w:pos="2138"/>
        </w:tabs>
        <w:ind w:left="1985" w:hanging="567"/>
      </w:pPr>
      <w:rPr>
        <w:rFonts w:hint="default"/>
      </w:rPr>
    </w:lvl>
    <w:lvl w:ilvl="1">
      <w:start w:val="1"/>
      <w:numFmt w:val="lowerRoman"/>
      <w:lvlText w:val="%2%1)"/>
      <w:lvlJc w:val="left"/>
      <w:pPr>
        <w:tabs>
          <w:tab w:val="num" w:pos="2705"/>
        </w:tabs>
        <w:ind w:left="2552" w:hanging="567"/>
      </w:pPr>
      <w:rPr>
        <w:rFonts w:hint="default"/>
      </w:rPr>
    </w:lvl>
    <w:lvl w:ilvl="2">
      <w:start w:val="1"/>
      <w:numFmt w:val="lowerRoman"/>
      <w:lvlText w:val="%3)"/>
      <w:lvlJc w:val="left"/>
      <w:pPr>
        <w:tabs>
          <w:tab w:val="num" w:pos="2498"/>
        </w:tabs>
        <w:ind w:left="2498" w:hanging="360"/>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2" w15:restartNumberingAfterBreak="0">
    <w:nsid w:val="6A09252C"/>
    <w:multiLevelType w:val="hybridMultilevel"/>
    <w:tmpl w:val="757E0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E07252"/>
    <w:multiLevelType w:val="hybridMultilevel"/>
    <w:tmpl w:val="15DC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30436"/>
    <w:multiLevelType w:val="hybridMultilevel"/>
    <w:tmpl w:val="52121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EC721F"/>
    <w:multiLevelType w:val="multilevel"/>
    <w:tmpl w:val="18FAB71C"/>
    <w:lvl w:ilvl="0">
      <w:start w:val="1"/>
      <w:numFmt w:val="decimal"/>
      <w:lvlText w:val="%1."/>
      <w:lvlJc w:val="left"/>
      <w:pPr>
        <w:ind w:left="360" w:hanging="360"/>
      </w:pPr>
      <w:rPr>
        <w:sz w:val="24"/>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67093">
    <w:abstractNumId w:val="17"/>
  </w:num>
  <w:num w:numId="2" w16cid:durableId="967007830">
    <w:abstractNumId w:val="0"/>
  </w:num>
  <w:num w:numId="3" w16cid:durableId="1652324024">
    <w:abstractNumId w:val="16"/>
  </w:num>
  <w:num w:numId="4" w16cid:durableId="1347514279">
    <w:abstractNumId w:val="21"/>
  </w:num>
  <w:num w:numId="5" w16cid:durableId="509953206">
    <w:abstractNumId w:val="8"/>
  </w:num>
  <w:num w:numId="6" w16cid:durableId="1070152592">
    <w:abstractNumId w:val="9"/>
  </w:num>
  <w:num w:numId="7" w16cid:durableId="996543034">
    <w:abstractNumId w:val="19"/>
  </w:num>
  <w:num w:numId="8" w16cid:durableId="140662172">
    <w:abstractNumId w:val="24"/>
  </w:num>
  <w:num w:numId="9" w16cid:durableId="2069524255">
    <w:abstractNumId w:val="14"/>
  </w:num>
  <w:num w:numId="10" w16cid:durableId="1380669360">
    <w:abstractNumId w:val="13"/>
  </w:num>
  <w:num w:numId="11" w16cid:durableId="1005085086">
    <w:abstractNumId w:val="23"/>
  </w:num>
  <w:num w:numId="12" w16cid:durableId="1142693912">
    <w:abstractNumId w:val="11"/>
  </w:num>
  <w:num w:numId="13" w16cid:durableId="1667977058">
    <w:abstractNumId w:val="20"/>
  </w:num>
  <w:num w:numId="14" w16cid:durableId="951858658">
    <w:abstractNumId w:val="1"/>
  </w:num>
  <w:num w:numId="15" w16cid:durableId="1808819053">
    <w:abstractNumId w:val="5"/>
  </w:num>
  <w:num w:numId="16" w16cid:durableId="478495282">
    <w:abstractNumId w:val="18"/>
  </w:num>
  <w:num w:numId="17" w16cid:durableId="1248423023">
    <w:abstractNumId w:val="22"/>
  </w:num>
  <w:num w:numId="18" w16cid:durableId="850073153">
    <w:abstractNumId w:val="4"/>
  </w:num>
  <w:num w:numId="19" w16cid:durableId="1763839521">
    <w:abstractNumId w:val="10"/>
  </w:num>
  <w:num w:numId="20" w16cid:durableId="1273050543">
    <w:abstractNumId w:val="25"/>
  </w:num>
  <w:num w:numId="21" w16cid:durableId="217594727">
    <w:abstractNumId w:val="2"/>
  </w:num>
  <w:num w:numId="22" w16cid:durableId="982657574">
    <w:abstractNumId w:val="7"/>
  </w:num>
  <w:num w:numId="23" w16cid:durableId="1691300367">
    <w:abstractNumId w:val="12"/>
  </w:num>
  <w:num w:numId="24" w16cid:durableId="2012444723">
    <w:abstractNumId w:val="3"/>
  </w:num>
  <w:num w:numId="25" w16cid:durableId="1028457770">
    <w:abstractNumId w:val="15"/>
  </w:num>
  <w:num w:numId="26" w16cid:durableId="200986729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14"/>
    <w:rsid w:val="00000CFD"/>
    <w:rsid w:val="000021F6"/>
    <w:rsid w:val="00002AD9"/>
    <w:rsid w:val="000354FE"/>
    <w:rsid w:val="000366D9"/>
    <w:rsid w:val="0003719B"/>
    <w:rsid w:val="00055FD9"/>
    <w:rsid w:val="0006160D"/>
    <w:rsid w:val="00062014"/>
    <w:rsid w:val="00067CEF"/>
    <w:rsid w:val="00071AA2"/>
    <w:rsid w:val="00072FDE"/>
    <w:rsid w:val="00073921"/>
    <w:rsid w:val="00085DD2"/>
    <w:rsid w:val="00094BF1"/>
    <w:rsid w:val="00097050"/>
    <w:rsid w:val="000A5516"/>
    <w:rsid w:val="000B09F8"/>
    <w:rsid w:val="000B36CF"/>
    <w:rsid w:val="000B7CF1"/>
    <w:rsid w:val="000C171A"/>
    <w:rsid w:val="000C3AAF"/>
    <w:rsid w:val="000C436F"/>
    <w:rsid w:val="000E3D85"/>
    <w:rsid w:val="000E747B"/>
    <w:rsid w:val="00101148"/>
    <w:rsid w:val="00116900"/>
    <w:rsid w:val="0013087A"/>
    <w:rsid w:val="00143135"/>
    <w:rsid w:val="00146FD0"/>
    <w:rsid w:val="00151EF2"/>
    <w:rsid w:val="00153472"/>
    <w:rsid w:val="00154138"/>
    <w:rsid w:val="00161604"/>
    <w:rsid w:val="00172BAE"/>
    <w:rsid w:val="00173D11"/>
    <w:rsid w:val="001743D9"/>
    <w:rsid w:val="00174F54"/>
    <w:rsid w:val="00192CD1"/>
    <w:rsid w:val="00194AAA"/>
    <w:rsid w:val="001A6EF8"/>
    <w:rsid w:val="001B0543"/>
    <w:rsid w:val="001B22DB"/>
    <w:rsid w:val="001B4626"/>
    <w:rsid w:val="001B785B"/>
    <w:rsid w:val="001C0306"/>
    <w:rsid w:val="001D1F7B"/>
    <w:rsid w:val="001F49AD"/>
    <w:rsid w:val="00210083"/>
    <w:rsid w:val="00220F0F"/>
    <w:rsid w:val="00246FD4"/>
    <w:rsid w:val="00267C77"/>
    <w:rsid w:val="00280FAE"/>
    <w:rsid w:val="002871C3"/>
    <w:rsid w:val="00293585"/>
    <w:rsid w:val="00297F69"/>
    <w:rsid w:val="002A04CB"/>
    <w:rsid w:val="002A2820"/>
    <w:rsid w:val="002C4A7D"/>
    <w:rsid w:val="002C77CF"/>
    <w:rsid w:val="002D2C13"/>
    <w:rsid w:val="002E1624"/>
    <w:rsid w:val="002F43D9"/>
    <w:rsid w:val="002F7832"/>
    <w:rsid w:val="00304CAF"/>
    <w:rsid w:val="00314642"/>
    <w:rsid w:val="0031697E"/>
    <w:rsid w:val="0032623B"/>
    <w:rsid w:val="00326F6A"/>
    <w:rsid w:val="00343E4C"/>
    <w:rsid w:val="00347FFC"/>
    <w:rsid w:val="00363E2A"/>
    <w:rsid w:val="00366EB7"/>
    <w:rsid w:val="0037202C"/>
    <w:rsid w:val="00376786"/>
    <w:rsid w:val="0038068D"/>
    <w:rsid w:val="00386FA3"/>
    <w:rsid w:val="00393FAF"/>
    <w:rsid w:val="003A5BD2"/>
    <w:rsid w:val="003B6E90"/>
    <w:rsid w:val="003D3409"/>
    <w:rsid w:val="003D6494"/>
    <w:rsid w:val="003E2903"/>
    <w:rsid w:val="003E3917"/>
    <w:rsid w:val="003E5297"/>
    <w:rsid w:val="003F0F56"/>
    <w:rsid w:val="003F3660"/>
    <w:rsid w:val="003F49F2"/>
    <w:rsid w:val="003F5122"/>
    <w:rsid w:val="003F54AA"/>
    <w:rsid w:val="003F76BB"/>
    <w:rsid w:val="00401900"/>
    <w:rsid w:val="00411B5B"/>
    <w:rsid w:val="00412925"/>
    <w:rsid w:val="00415A47"/>
    <w:rsid w:val="00421BDE"/>
    <w:rsid w:val="00422A58"/>
    <w:rsid w:val="00425194"/>
    <w:rsid w:val="00426FC4"/>
    <w:rsid w:val="00427714"/>
    <w:rsid w:val="00446300"/>
    <w:rsid w:val="00452772"/>
    <w:rsid w:val="004667B1"/>
    <w:rsid w:val="00466A3D"/>
    <w:rsid w:val="00472EF3"/>
    <w:rsid w:val="00474390"/>
    <w:rsid w:val="00493E13"/>
    <w:rsid w:val="00494403"/>
    <w:rsid w:val="00496872"/>
    <w:rsid w:val="004A58BF"/>
    <w:rsid w:val="004B57D6"/>
    <w:rsid w:val="004C486A"/>
    <w:rsid w:val="004D742A"/>
    <w:rsid w:val="004E07A7"/>
    <w:rsid w:val="004E5E8C"/>
    <w:rsid w:val="004E7492"/>
    <w:rsid w:val="004E7709"/>
    <w:rsid w:val="00526FF7"/>
    <w:rsid w:val="00545CB8"/>
    <w:rsid w:val="00546087"/>
    <w:rsid w:val="0055137B"/>
    <w:rsid w:val="005576DF"/>
    <w:rsid w:val="005626F3"/>
    <w:rsid w:val="00584EE5"/>
    <w:rsid w:val="00592207"/>
    <w:rsid w:val="00595789"/>
    <w:rsid w:val="005A00B3"/>
    <w:rsid w:val="005D0F1F"/>
    <w:rsid w:val="005D12DD"/>
    <w:rsid w:val="005D4C35"/>
    <w:rsid w:val="005E34B5"/>
    <w:rsid w:val="005F16C4"/>
    <w:rsid w:val="0062096C"/>
    <w:rsid w:val="00624CC5"/>
    <w:rsid w:val="0063370C"/>
    <w:rsid w:val="00647EAB"/>
    <w:rsid w:val="00653075"/>
    <w:rsid w:val="00671CB0"/>
    <w:rsid w:val="0068105B"/>
    <w:rsid w:val="006863B3"/>
    <w:rsid w:val="006A3B1F"/>
    <w:rsid w:val="006B0848"/>
    <w:rsid w:val="006B5C54"/>
    <w:rsid w:val="006B7699"/>
    <w:rsid w:val="006D5675"/>
    <w:rsid w:val="006D6158"/>
    <w:rsid w:val="006D7CED"/>
    <w:rsid w:val="006E6365"/>
    <w:rsid w:val="00704167"/>
    <w:rsid w:val="007215AF"/>
    <w:rsid w:val="007276B1"/>
    <w:rsid w:val="0073069F"/>
    <w:rsid w:val="0073126C"/>
    <w:rsid w:val="00743453"/>
    <w:rsid w:val="00744C53"/>
    <w:rsid w:val="0075353A"/>
    <w:rsid w:val="007549D7"/>
    <w:rsid w:val="007664BA"/>
    <w:rsid w:val="00780638"/>
    <w:rsid w:val="007A1315"/>
    <w:rsid w:val="007A5D14"/>
    <w:rsid w:val="007A72FA"/>
    <w:rsid w:val="007B1B2F"/>
    <w:rsid w:val="007B7117"/>
    <w:rsid w:val="007C5210"/>
    <w:rsid w:val="007C6A44"/>
    <w:rsid w:val="007D7337"/>
    <w:rsid w:val="007E3581"/>
    <w:rsid w:val="007F26F3"/>
    <w:rsid w:val="00803FA0"/>
    <w:rsid w:val="00806612"/>
    <w:rsid w:val="00812CC0"/>
    <w:rsid w:val="00817C7E"/>
    <w:rsid w:val="00831948"/>
    <w:rsid w:val="00833831"/>
    <w:rsid w:val="00833BDF"/>
    <w:rsid w:val="00835B0E"/>
    <w:rsid w:val="00841582"/>
    <w:rsid w:val="00843BA2"/>
    <w:rsid w:val="0085084F"/>
    <w:rsid w:val="00850D42"/>
    <w:rsid w:val="008559DD"/>
    <w:rsid w:val="008566EA"/>
    <w:rsid w:val="00857925"/>
    <w:rsid w:val="00866615"/>
    <w:rsid w:val="00886C20"/>
    <w:rsid w:val="008A0EBF"/>
    <w:rsid w:val="008A2B6D"/>
    <w:rsid w:val="008A7800"/>
    <w:rsid w:val="008B31FD"/>
    <w:rsid w:val="008C0B3D"/>
    <w:rsid w:val="008C2D3A"/>
    <w:rsid w:val="008D14F2"/>
    <w:rsid w:val="008E195B"/>
    <w:rsid w:val="00907018"/>
    <w:rsid w:val="009240B1"/>
    <w:rsid w:val="0092458A"/>
    <w:rsid w:val="00924C6D"/>
    <w:rsid w:val="0093127D"/>
    <w:rsid w:val="009339C2"/>
    <w:rsid w:val="00934816"/>
    <w:rsid w:val="00936A29"/>
    <w:rsid w:val="00937EA8"/>
    <w:rsid w:val="00944482"/>
    <w:rsid w:val="00946041"/>
    <w:rsid w:val="00947875"/>
    <w:rsid w:val="00957DE7"/>
    <w:rsid w:val="00961B3A"/>
    <w:rsid w:val="00965E80"/>
    <w:rsid w:val="009701F8"/>
    <w:rsid w:val="0097559C"/>
    <w:rsid w:val="00983E35"/>
    <w:rsid w:val="00986D0A"/>
    <w:rsid w:val="00991CF2"/>
    <w:rsid w:val="00996E1F"/>
    <w:rsid w:val="009B77D6"/>
    <w:rsid w:val="009C3F07"/>
    <w:rsid w:val="009C5DDE"/>
    <w:rsid w:val="009D65A8"/>
    <w:rsid w:val="009E1B35"/>
    <w:rsid w:val="009E3FE7"/>
    <w:rsid w:val="009F4252"/>
    <w:rsid w:val="009F4A66"/>
    <w:rsid w:val="009F7C76"/>
    <w:rsid w:val="00A159D5"/>
    <w:rsid w:val="00A322D0"/>
    <w:rsid w:val="00A334A0"/>
    <w:rsid w:val="00A4204B"/>
    <w:rsid w:val="00A53E44"/>
    <w:rsid w:val="00A56DFB"/>
    <w:rsid w:val="00A60413"/>
    <w:rsid w:val="00A74721"/>
    <w:rsid w:val="00A74B59"/>
    <w:rsid w:val="00A8106D"/>
    <w:rsid w:val="00A81499"/>
    <w:rsid w:val="00A97BEB"/>
    <w:rsid w:val="00AA42CD"/>
    <w:rsid w:val="00AA5C25"/>
    <w:rsid w:val="00AB2655"/>
    <w:rsid w:val="00AB457B"/>
    <w:rsid w:val="00AB5320"/>
    <w:rsid w:val="00AC24C1"/>
    <w:rsid w:val="00AC3672"/>
    <w:rsid w:val="00AD270B"/>
    <w:rsid w:val="00AE6071"/>
    <w:rsid w:val="00AE61F9"/>
    <w:rsid w:val="00AE77C3"/>
    <w:rsid w:val="00B014F2"/>
    <w:rsid w:val="00B12BEF"/>
    <w:rsid w:val="00B21B99"/>
    <w:rsid w:val="00B21FBC"/>
    <w:rsid w:val="00B32462"/>
    <w:rsid w:val="00B37F60"/>
    <w:rsid w:val="00B47DB5"/>
    <w:rsid w:val="00B5446B"/>
    <w:rsid w:val="00B60C3D"/>
    <w:rsid w:val="00B64CBD"/>
    <w:rsid w:val="00B8196E"/>
    <w:rsid w:val="00B8706B"/>
    <w:rsid w:val="00B87E19"/>
    <w:rsid w:val="00B94F6A"/>
    <w:rsid w:val="00BA5AB9"/>
    <w:rsid w:val="00BB199C"/>
    <w:rsid w:val="00BC5812"/>
    <w:rsid w:val="00BD1BE2"/>
    <w:rsid w:val="00BD2974"/>
    <w:rsid w:val="00BD44AE"/>
    <w:rsid w:val="00BD5B9C"/>
    <w:rsid w:val="00BD7FD1"/>
    <w:rsid w:val="00BE5DD4"/>
    <w:rsid w:val="00BF78D4"/>
    <w:rsid w:val="00C11A05"/>
    <w:rsid w:val="00C2613C"/>
    <w:rsid w:val="00C26D49"/>
    <w:rsid w:val="00C270F4"/>
    <w:rsid w:val="00C3075D"/>
    <w:rsid w:val="00C3079F"/>
    <w:rsid w:val="00C3672A"/>
    <w:rsid w:val="00C40CAD"/>
    <w:rsid w:val="00C5101A"/>
    <w:rsid w:val="00C51962"/>
    <w:rsid w:val="00C56501"/>
    <w:rsid w:val="00C61A6C"/>
    <w:rsid w:val="00C6554A"/>
    <w:rsid w:val="00C661D8"/>
    <w:rsid w:val="00C7433A"/>
    <w:rsid w:val="00C82084"/>
    <w:rsid w:val="00C870B2"/>
    <w:rsid w:val="00C87DD5"/>
    <w:rsid w:val="00CB0054"/>
    <w:rsid w:val="00CB6070"/>
    <w:rsid w:val="00CD2147"/>
    <w:rsid w:val="00CD7F4E"/>
    <w:rsid w:val="00CE44C2"/>
    <w:rsid w:val="00D275E6"/>
    <w:rsid w:val="00D27BFC"/>
    <w:rsid w:val="00D64CBB"/>
    <w:rsid w:val="00D732C8"/>
    <w:rsid w:val="00D827CD"/>
    <w:rsid w:val="00D82DFC"/>
    <w:rsid w:val="00D87198"/>
    <w:rsid w:val="00D91FBE"/>
    <w:rsid w:val="00D92871"/>
    <w:rsid w:val="00D930D9"/>
    <w:rsid w:val="00D96516"/>
    <w:rsid w:val="00D9722F"/>
    <w:rsid w:val="00DA6071"/>
    <w:rsid w:val="00DB72A4"/>
    <w:rsid w:val="00DC4418"/>
    <w:rsid w:val="00DD40F4"/>
    <w:rsid w:val="00DF153F"/>
    <w:rsid w:val="00DF2D8C"/>
    <w:rsid w:val="00DF70C0"/>
    <w:rsid w:val="00E03FAC"/>
    <w:rsid w:val="00E05E7D"/>
    <w:rsid w:val="00E10E00"/>
    <w:rsid w:val="00E145C0"/>
    <w:rsid w:val="00E42CD6"/>
    <w:rsid w:val="00E434BB"/>
    <w:rsid w:val="00E719B4"/>
    <w:rsid w:val="00E7508B"/>
    <w:rsid w:val="00E904D3"/>
    <w:rsid w:val="00E92C44"/>
    <w:rsid w:val="00EB2EBF"/>
    <w:rsid w:val="00EB46DF"/>
    <w:rsid w:val="00EC1AD4"/>
    <w:rsid w:val="00EC771A"/>
    <w:rsid w:val="00ED4718"/>
    <w:rsid w:val="00ED4E4B"/>
    <w:rsid w:val="00EE06E4"/>
    <w:rsid w:val="00EF4CE1"/>
    <w:rsid w:val="00F10AC9"/>
    <w:rsid w:val="00F15FEC"/>
    <w:rsid w:val="00F2680C"/>
    <w:rsid w:val="00F27BBC"/>
    <w:rsid w:val="00F41D74"/>
    <w:rsid w:val="00F61330"/>
    <w:rsid w:val="00F766F7"/>
    <w:rsid w:val="00F86922"/>
    <w:rsid w:val="00F903D8"/>
    <w:rsid w:val="00FA0D6B"/>
    <w:rsid w:val="00FA2FCD"/>
    <w:rsid w:val="00FA7381"/>
    <w:rsid w:val="00FB6251"/>
    <w:rsid w:val="00FC4868"/>
    <w:rsid w:val="00FC4D6D"/>
    <w:rsid w:val="00FD113B"/>
    <w:rsid w:val="00FE0FAE"/>
    <w:rsid w:val="00FE46D8"/>
    <w:rsid w:val="00FE7B92"/>
    <w:rsid w:val="00FF4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9847D"/>
  <w15:chartTrackingRefBased/>
  <w15:docId w15:val="{860D42A0-841B-45D7-8A74-21EEDF0E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207"/>
    <w:rPr>
      <w:rFonts w:ascii="Verdana" w:hAnsi="Verdana"/>
      <w:sz w:val="24"/>
      <w:szCs w:val="24"/>
      <w:lang w:eastAsia="en-US"/>
    </w:rPr>
  </w:style>
  <w:style w:type="paragraph" w:styleId="Heading1">
    <w:name w:val="heading 1"/>
    <w:basedOn w:val="Normal"/>
    <w:next w:val="Heading2"/>
    <w:qFormat/>
    <w:pPr>
      <w:keepNext/>
      <w:numPr>
        <w:numId w:val="2"/>
      </w:numPr>
      <w:spacing w:before="240" w:after="120"/>
      <w:outlineLvl w:val="0"/>
    </w:pPr>
    <w:rPr>
      <w:rFonts w:cs="Arial"/>
      <w:b/>
      <w:bCs/>
      <w:kern w:val="32"/>
      <w:sz w:val="28"/>
      <w:szCs w:val="32"/>
    </w:rPr>
  </w:style>
  <w:style w:type="paragraph" w:styleId="Heading2">
    <w:name w:val="heading 2"/>
    <w:basedOn w:val="Normal"/>
    <w:qFormat/>
    <w:pPr>
      <w:numPr>
        <w:ilvl w:val="1"/>
        <w:numId w:val="2"/>
      </w:numPr>
      <w:outlineLvl w:val="1"/>
    </w:pPr>
    <w:rPr>
      <w:rFonts w:cs="Arial"/>
      <w:bCs/>
      <w:iCs/>
      <w:szCs w:val="28"/>
    </w:rPr>
  </w:style>
  <w:style w:type="paragraph" w:styleId="Heading3">
    <w:name w:val="heading 3"/>
    <w:basedOn w:val="Normal"/>
    <w:qFormat/>
    <w:pPr>
      <w:numPr>
        <w:ilvl w:val="2"/>
        <w:numId w:val="2"/>
      </w:numPr>
      <w:autoSpaceDE w:val="0"/>
      <w:autoSpaceDN w:val="0"/>
      <w:outlineLvl w:val="2"/>
    </w:pPr>
    <w:rPr>
      <w:rFonts w:cs="Arial"/>
    </w:rPr>
  </w:style>
  <w:style w:type="paragraph" w:styleId="Heading4">
    <w:name w:val="heading 4"/>
    <w:basedOn w:val="Heading3"/>
    <w:qFormat/>
    <w:pPr>
      <w:numPr>
        <w:ilvl w:val="3"/>
      </w:numPr>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pPr>
    <w:rPr>
      <w:sz w:val="20"/>
      <w:szCs w:val="20"/>
    </w:rPr>
  </w:style>
  <w:style w:type="paragraph" w:customStyle="1" w:styleId="BulletLevel2spaced">
    <w:name w:val="Bullet Level 2 spaced"/>
    <w:basedOn w:val="Normal"/>
    <w:pPr>
      <w:numPr>
        <w:numId w:val="1"/>
      </w:numPr>
      <w:tabs>
        <w:tab w:val="clear" w:pos="1494"/>
        <w:tab w:val="left" w:pos="1701"/>
      </w:tabs>
      <w:ind w:left="1702"/>
    </w:pPr>
  </w:style>
  <w:style w:type="paragraph" w:styleId="Footer">
    <w:name w:val="footer"/>
    <w:basedOn w:val="Normal"/>
    <w:link w:val="FooterChar"/>
    <w:uiPriority w:val="99"/>
    <w:pPr>
      <w:tabs>
        <w:tab w:val="right" w:pos="9639"/>
      </w:tabs>
    </w:pPr>
    <w:rPr>
      <w:sz w:val="20"/>
      <w:lang w:val="x-none"/>
    </w:rPr>
  </w:style>
  <w:style w:type="paragraph" w:styleId="Header">
    <w:name w:val="header"/>
    <w:basedOn w:val="Normal"/>
    <w:pPr>
      <w:tabs>
        <w:tab w:val="center" w:pos="4153"/>
        <w:tab w:val="right" w:pos="8306"/>
      </w:tabs>
    </w:pPr>
  </w:style>
  <w:style w:type="character" w:styleId="Strong">
    <w:name w:val="Strong"/>
    <w:qFormat/>
    <w:rPr>
      <w:b/>
      <w:bCs/>
    </w:rPr>
  </w:style>
  <w:style w:type="character" w:styleId="CommentReference">
    <w:name w:val="annotation reference"/>
    <w:semiHidden/>
    <w:rPr>
      <w:rFonts w:ascii="Arial" w:hAnsi="Arial"/>
      <w:sz w:val="16"/>
      <w:szCs w:val="16"/>
    </w:rPr>
  </w:style>
  <w:style w:type="paragraph" w:styleId="CommentText">
    <w:name w:val="annotation text"/>
    <w:basedOn w:val="Normal"/>
    <w:link w:val="CommentTextChar"/>
    <w:semiHidden/>
    <w:rPr>
      <w:sz w:val="20"/>
      <w:szCs w:val="20"/>
      <w:lang w:val="x-none"/>
    </w:rPr>
  </w:style>
  <w:style w:type="paragraph" w:customStyle="1" w:styleId="BulletLevel3spaced">
    <w:name w:val="Bullet Level 3 spaced"/>
    <w:basedOn w:val="BulletLevel2spaced"/>
    <w:pPr>
      <w:tabs>
        <w:tab w:val="clear" w:pos="1701"/>
        <w:tab w:val="left" w:pos="2552"/>
      </w:tabs>
      <w:ind w:left="2552"/>
    </w:pPr>
  </w:style>
  <w:style w:type="paragraph" w:customStyle="1" w:styleId="RomanLevel3spaced">
    <w:name w:val="Roman Level 3 spaced"/>
    <w:basedOn w:val="RomanLevel2spaced"/>
    <w:pPr>
      <w:numPr>
        <w:numId w:val="6"/>
      </w:numPr>
      <w:tabs>
        <w:tab w:val="clear" w:pos="1985"/>
        <w:tab w:val="left" w:pos="2835"/>
      </w:tabs>
    </w:pPr>
  </w:style>
  <w:style w:type="character" w:styleId="FootnoteReference">
    <w:name w:val="footnote reference"/>
    <w:semiHidden/>
    <w:rPr>
      <w:rFonts w:ascii="Arial" w:hAnsi="Arial"/>
      <w:vertAlign w:val="superscript"/>
    </w:rPr>
  </w:style>
  <w:style w:type="paragraph" w:customStyle="1" w:styleId="BulletLevel4spaced">
    <w:name w:val="Bullet Level 4 spaced"/>
    <w:basedOn w:val="BulletLevel3spaced"/>
    <w:pPr>
      <w:tabs>
        <w:tab w:val="clear" w:pos="2552"/>
        <w:tab w:val="left" w:pos="3686"/>
      </w:tabs>
      <w:ind w:left="3686"/>
    </w:pPr>
  </w:style>
  <w:style w:type="paragraph" w:customStyle="1" w:styleId="Maintitle">
    <w:name w:val="Main title"/>
    <w:basedOn w:val="Normal"/>
    <w:pPr>
      <w:jc w:val="center"/>
    </w:pPr>
    <w:rPr>
      <w:b/>
      <w:sz w:val="28"/>
    </w:rPr>
  </w:style>
  <w:style w:type="paragraph" w:customStyle="1" w:styleId="BulletLevel1spaced">
    <w:name w:val="Bullet Level 1 spaced"/>
    <w:basedOn w:val="BulletLevel2spaced"/>
    <w:pPr>
      <w:tabs>
        <w:tab w:val="left" w:pos="851"/>
      </w:tabs>
      <w:ind w:left="851"/>
    </w:pPr>
  </w:style>
  <w:style w:type="paragraph" w:customStyle="1" w:styleId="BulletLevel1notspaced">
    <w:name w:val="Bullet Level 1 not spaced"/>
    <w:basedOn w:val="BulletLevel1spaced"/>
  </w:style>
  <w:style w:type="paragraph" w:customStyle="1" w:styleId="BulletLevel2notspaced">
    <w:name w:val="Bullet Level 2 not spaced"/>
    <w:basedOn w:val="BulletLevel2spaced"/>
  </w:style>
  <w:style w:type="paragraph" w:customStyle="1" w:styleId="BulletLevel3notspaced">
    <w:name w:val="Bullet Level 3 not spaced"/>
    <w:basedOn w:val="BulletLevel3spaced"/>
  </w:style>
  <w:style w:type="paragraph" w:customStyle="1" w:styleId="BulletLevel4notspaced">
    <w:name w:val="Bullet Level 4 not spaced"/>
    <w:basedOn w:val="BulletLevel4spaced"/>
    <w:pPr>
      <w:spacing w:after="200"/>
    </w:pPr>
  </w:style>
  <w:style w:type="table" w:styleId="TableGrid">
    <w:name w:val="Table Grid"/>
    <w:basedOn w:val="TableNormal"/>
    <w:rsid w:val="00B81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Level2spaced">
    <w:name w:val="Roman Level 2 spaced"/>
    <w:basedOn w:val="RomanLevel1spaced"/>
    <w:pPr>
      <w:numPr>
        <w:numId w:val="4"/>
      </w:numPr>
      <w:tabs>
        <w:tab w:val="clear" w:pos="1134"/>
        <w:tab w:val="clear" w:pos="2138"/>
        <w:tab w:val="left" w:pos="1985"/>
      </w:tabs>
    </w:pPr>
  </w:style>
  <w:style w:type="paragraph" w:customStyle="1" w:styleId="RomanLevel1spaced">
    <w:name w:val="Roman Level 1 spaced"/>
    <w:basedOn w:val="Normal"/>
    <w:pPr>
      <w:numPr>
        <w:numId w:val="5"/>
      </w:numPr>
      <w:tabs>
        <w:tab w:val="clear" w:pos="1287"/>
        <w:tab w:val="left" w:pos="1134"/>
      </w:tabs>
    </w:pPr>
  </w:style>
  <w:style w:type="paragraph" w:customStyle="1" w:styleId="RomanLevel4spaced">
    <w:name w:val="Roman Level 4 spaced"/>
    <w:basedOn w:val="RomanLevel3spaced"/>
    <w:pPr>
      <w:numPr>
        <w:numId w:val="3"/>
      </w:numPr>
      <w:tabs>
        <w:tab w:val="clear" w:pos="2835"/>
        <w:tab w:val="clear" w:pos="4122"/>
        <w:tab w:val="left" w:pos="3969"/>
      </w:tabs>
    </w:pPr>
  </w:style>
  <w:style w:type="paragraph" w:styleId="BalloonText">
    <w:name w:val="Balloon Text"/>
    <w:basedOn w:val="Normal"/>
    <w:link w:val="BalloonTextChar"/>
    <w:rsid w:val="00CB6070"/>
    <w:rPr>
      <w:rFonts w:ascii="Tahoma" w:hAnsi="Tahoma"/>
      <w:sz w:val="16"/>
      <w:szCs w:val="16"/>
      <w:lang w:val="x-none"/>
    </w:rPr>
  </w:style>
  <w:style w:type="character" w:customStyle="1" w:styleId="BalloonTextChar">
    <w:name w:val="Balloon Text Char"/>
    <w:link w:val="BalloonText"/>
    <w:rsid w:val="00CB6070"/>
    <w:rPr>
      <w:rFonts w:ascii="Tahoma" w:hAnsi="Tahoma" w:cs="Tahoma"/>
      <w:sz w:val="16"/>
      <w:szCs w:val="16"/>
      <w:lang w:eastAsia="en-US"/>
    </w:rPr>
  </w:style>
  <w:style w:type="paragraph" w:styleId="NormalWeb">
    <w:name w:val="Normal (Web)"/>
    <w:basedOn w:val="Normal"/>
    <w:uiPriority w:val="99"/>
    <w:unhideWhenUsed/>
    <w:rsid w:val="002F7832"/>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68105B"/>
    <w:pPr>
      <w:ind w:left="720"/>
    </w:pPr>
  </w:style>
  <w:style w:type="character" w:styleId="Hyperlink">
    <w:name w:val="Hyperlink"/>
    <w:rsid w:val="00857925"/>
    <w:rPr>
      <w:color w:val="0563C1"/>
      <w:u w:val="single"/>
    </w:rPr>
  </w:style>
  <w:style w:type="character" w:styleId="UnresolvedMention">
    <w:name w:val="Unresolved Mention"/>
    <w:uiPriority w:val="99"/>
    <w:semiHidden/>
    <w:unhideWhenUsed/>
    <w:rsid w:val="00857925"/>
    <w:rPr>
      <w:color w:val="605E5C"/>
      <w:shd w:val="clear" w:color="auto" w:fill="E1DFDD"/>
    </w:rPr>
  </w:style>
  <w:style w:type="paragraph" w:styleId="NoSpacing">
    <w:name w:val="No Spacing"/>
    <w:uiPriority w:val="1"/>
    <w:qFormat/>
    <w:rsid w:val="00857925"/>
    <w:rPr>
      <w:rFonts w:ascii="Calibri" w:eastAsia="Calibri" w:hAnsi="Calibri"/>
      <w:sz w:val="22"/>
      <w:szCs w:val="22"/>
      <w:lang w:eastAsia="en-US"/>
    </w:rPr>
  </w:style>
  <w:style w:type="paragraph" w:styleId="Revision">
    <w:name w:val="Revision"/>
    <w:hidden/>
    <w:uiPriority w:val="99"/>
    <w:semiHidden/>
    <w:rsid w:val="003F54AA"/>
    <w:rPr>
      <w:rFonts w:ascii="Verdana" w:hAnsi="Verdana"/>
      <w:sz w:val="24"/>
      <w:szCs w:val="24"/>
      <w:lang w:eastAsia="en-US"/>
    </w:rPr>
  </w:style>
  <w:style w:type="paragraph" w:styleId="CommentSubject">
    <w:name w:val="annotation subject"/>
    <w:basedOn w:val="CommentText"/>
    <w:next w:val="CommentText"/>
    <w:link w:val="CommentSubjectChar"/>
    <w:rsid w:val="00BE5DD4"/>
    <w:rPr>
      <w:b/>
      <w:bCs/>
    </w:rPr>
  </w:style>
  <w:style w:type="character" w:customStyle="1" w:styleId="CommentTextChar">
    <w:name w:val="Comment Text Char"/>
    <w:link w:val="CommentText"/>
    <w:semiHidden/>
    <w:rsid w:val="00BE5DD4"/>
    <w:rPr>
      <w:rFonts w:ascii="Verdana" w:hAnsi="Verdana"/>
      <w:lang w:eastAsia="en-US"/>
    </w:rPr>
  </w:style>
  <w:style w:type="character" w:customStyle="1" w:styleId="CommentSubjectChar">
    <w:name w:val="Comment Subject Char"/>
    <w:basedOn w:val="CommentTextChar"/>
    <w:link w:val="CommentSubject"/>
    <w:rsid w:val="00BE5DD4"/>
    <w:rPr>
      <w:rFonts w:ascii="Verdana" w:hAnsi="Verdana"/>
      <w:lang w:eastAsia="en-US"/>
    </w:rPr>
  </w:style>
  <w:style w:type="character" w:styleId="Emphasis">
    <w:name w:val="Emphasis"/>
    <w:qFormat/>
    <w:rsid w:val="007549D7"/>
    <w:rPr>
      <w:i/>
      <w:iCs/>
    </w:rPr>
  </w:style>
  <w:style w:type="character" w:customStyle="1" w:styleId="FooterChar">
    <w:name w:val="Footer Char"/>
    <w:link w:val="Footer"/>
    <w:uiPriority w:val="99"/>
    <w:rsid w:val="00172BAE"/>
    <w:rPr>
      <w:rFonts w:ascii="Verdana" w:hAnsi="Verdana"/>
      <w:szCs w:val="24"/>
      <w:lang w:eastAsia="en-US"/>
    </w:rPr>
  </w:style>
  <w:style w:type="paragraph" w:customStyle="1" w:styleId="Customisabledocumentheading">
    <w:name w:val="Customisable document heading"/>
    <w:basedOn w:val="Normal"/>
    <w:next w:val="Normal"/>
    <w:qFormat/>
    <w:rsid w:val="007B1B2F"/>
    <w:pPr>
      <w:spacing w:line="276" w:lineRule="auto"/>
      <w:jc w:val="center"/>
    </w:pPr>
    <w:rPr>
      <w:rFonts w:eastAsia="Calibr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79682">
      <w:bodyDiv w:val="1"/>
      <w:marLeft w:val="0"/>
      <w:marRight w:val="0"/>
      <w:marTop w:val="0"/>
      <w:marBottom w:val="0"/>
      <w:divBdr>
        <w:top w:val="none" w:sz="0" w:space="0" w:color="auto"/>
        <w:left w:val="none" w:sz="0" w:space="0" w:color="auto"/>
        <w:bottom w:val="none" w:sz="0" w:space="0" w:color="auto"/>
        <w:right w:val="none" w:sz="0" w:space="0" w:color="auto"/>
      </w:divBdr>
    </w:div>
    <w:div w:id="1172724392">
      <w:bodyDiv w:val="1"/>
      <w:marLeft w:val="0"/>
      <w:marRight w:val="0"/>
      <w:marTop w:val="0"/>
      <w:marBottom w:val="0"/>
      <w:divBdr>
        <w:top w:val="none" w:sz="0" w:space="0" w:color="auto"/>
        <w:left w:val="none" w:sz="0" w:space="0" w:color="auto"/>
        <w:bottom w:val="none" w:sz="0" w:space="0" w:color="auto"/>
        <w:right w:val="none" w:sz="0" w:space="0" w:color="auto"/>
      </w:divBdr>
    </w:div>
    <w:div w:id="1194462626">
      <w:bodyDiv w:val="1"/>
      <w:marLeft w:val="0"/>
      <w:marRight w:val="0"/>
      <w:marTop w:val="0"/>
      <w:marBottom w:val="0"/>
      <w:divBdr>
        <w:top w:val="none" w:sz="0" w:space="0" w:color="auto"/>
        <w:left w:val="none" w:sz="0" w:space="0" w:color="auto"/>
        <w:bottom w:val="none" w:sz="0" w:space="0" w:color="auto"/>
        <w:right w:val="none" w:sz="0" w:space="0" w:color="auto"/>
      </w:divBdr>
    </w:div>
    <w:div w:id="1329751768">
      <w:bodyDiv w:val="1"/>
      <w:marLeft w:val="0"/>
      <w:marRight w:val="0"/>
      <w:marTop w:val="0"/>
      <w:marBottom w:val="0"/>
      <w:divBdr>
        <w:top w:val="none" w:sz="0" w:space="0" w:color="auto"/>
        <w:left w:val="none" w:sz="0" w:space="0" w:color="auto"/>
        <w:bottom w:val="none" w:sz="0" w:space="0" w:color="auto"/>
        <w:right w:val="none" w:sz="0" w:space="0" w:color="auto"/>
      </w:divBdr>
    </w:div>
    <w:div w:id="1835105003">
      <w:bodyDiv w:val="1"/>
      <w:marLeft w:val="0"/>
      <w:marRight w:val="0"/>
      <w:marTop w:val="0"/>
      <w:marBottom w:val="0"/>
      <w:divBdr>
        <w:top w:val="none" w:sz="0" w:space="0" w:color="auto"/>
        <w:left w:val="none" w:sz="0" w:space="0" w:color="auto"/>
        <w:bottom w:val="none" w:sz="0" w:space="0" w:color="auto"/>
        <w:right w:val="none" w:sz="0" w:space="0" w:color="auto"/>
      </w:divBdr>
      <w:divsChild>
        <w:div w:id="814949815">
          <w:marLeft w:val="0"/>
          <w:marRight w:val="0"/>
          <w:marTop w:val="0"/>
          <w:marBottom w:val="0"/>
          <w:divBdr>
            <w:top w:val="none" w:sz="0" w:space="0" w:color="auto"/>
            <w:left w:val="none" w:sz="0" w:space="0" w:color="auto"/>
            <w:bottom w:val="none" w:sz="0" w:space="0" w:color="auto"/>
            <w:right w:val="none" w:sz="0" w:space="0" w:color="auto"/>
          </w:divBdr>
          <w:divsChild>
            <w:div w:id="1661691879">
              <w:marLeft w:val="0"/>
              <w:marRight w:val="0"/>
              <w:marTop w:val="0"/>
              <w:marBottom w:val="0"/>
              <w:divBdr>
                <w:top w:val="none" w:sz="0" w:space="0" w:color="auto"/>
                <w:left w:val="none" w:sz="0" w:space="0" w:color="auto"/>
                <w:bottom w:val="none" w:sz="0" w:space="0" w:color="auto"/>
                <w:right w:val="none" w:sz="0" w:space="0" w:color="auto"/>
              </w:divBdr>
              <w:divsChild>
                <w:div w:id="613633846">
                  <w:marLeft w:val="0"/>
                  <w:marRight w:val="0"/>
                  <w:marTop w:val="0"/>
                  <w:marBottom w:val="0"/>
                  <w:divBdr>
                    <w:top w:val="none" w:sz="0" w:space="0" w:color="auto"/>
                    <w:left w:val="none" w:sz="0" w:space="0" w:color="auto"/>
                    <w:bottom w:val="none" w:sz="0" w:space="0" w:color="auto"/>
                    <w:right w:val="none" w:sz="0" w:space="0" w:color="auto"/>
                  </w:divBdr>
                  <w:divsChild>
                    <w:div w:id="13484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zza\Local%20Settings\Temporary%20Internet%20Files\OLK12\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A055E-F7A1-4655-B66B-F2BF9F8B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3</TotalTime>
  <Pages>12</Pages>
  <Words>5011</Words>
  <Characters>24174</Characters>
  <Application>Microsoft Office Word</Application>
  <DocSecurity>0</DocSecurity>
  <Lines>201</Lines>
  <Paragraphs>58</Paragraphs>
  <ScaleCrop>false</ScaleCrop>
  <HeadingPairs>
    <vt:vector size="2" baseType="variant">
      <vt:variant>
        <vt:lpstr>Title</vt:lpstr>
      </vt:variant>
      <vt:variant>
        <vt:i4>1</vt:i4>
      </vt:variant>
    </vt:vector>
  </HeadingPairs>
  <TitlesOfParts>
    <vt:vector size="1" baseType="lpstr">
      <vt:lpstr>Report Template</vt:lpstr>
    </vt:vector>
  </TitlesOfParts>
  <Company>Calderdale MBC</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Seaton</dc:creator>
  <cp:keywords/>
  <cp:lastModifiedBy>Vicky Ennis</cp:lastModifiedBy>
  <cp:revision>4</cp:revision>
  <cp:lastPrinted>2020-05-29T06:43:00Z</cp:lastPrinted>
  <dcterms:created xsi:type="dcterms:W3CDTF">2024-02-28T07:54:00Z</dcterms:created>
  <dcterms:modified xsi:type="dcterms:W3CDTF">2024-03-05T10:00:00Z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2002-01-05T00:00:00Z</vt:filetime>
  </property>
  <property fmtid="{D5CDD505-2E9C-101B-9397-08002B2CF9AE}" pid="3" name="Version 3">
    <vt:lpwstr>3</vt:lpwstr>
  </property>
</Properties>
</file>